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66" w:rsidRPr="00EA5847" w:rsidRDefault="00815E5C" w:rsidP="00EA5847">
      <w:pPr>
        <w:pStyle w:val="BodyText"/>
        <w:spacing w:line="276" w:lineRule="auto"/>
        <w:jc w:val="both"/>
        <w:rPr>
          <w:i/>
          <w:sz w:val="24"/>
          <w:szCs w:val="24"/>
          <w:lang w:val="it-IT"/>
        </w:rPr>
      </w:pPr>
      <w:bookmarkStart w:id="0" w:name="_GoBack"/>
      <w:bookmarkEnd w:id="0"/>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8.05pt;margin-top:9.2pt;width:351pt;height:45pt;z-index:251657728" fillcolor="black" strokeweight="1pt">
            <v:shadow on="t" type="perspective" color="silver" origin="-.5,.5" matrix=",46340f,,.5,,-4768371582e-16"/>
            <v:textpath style="font-family:&quot;Times New Roman&quot;;font-size:14pt;font-weight:bold;v-text-kern:t" trim="t" fitpath="t" string="DIRECTIA DE SANATATE PUBLICA VALCEA"/>
          </v:shape>
        </w:pict>
      </w:r>
      <w:r>
        <w:rPr>
          <w:sz w:val="24"/>
          <w:szCs w:val="24"/>
        </w:rPr>
        <w:pict>
          <v:group id="_x0000_s1028" style="position:absolute;left:0;text-align:left;margin-left:418.05pt;margin-top:-4.3pt;width:39.5pt;height:54pt;z-index:251658752" coordorigin="851,851" coordsize="620,770">
            <o:lock v:ext="edit" aspectratio="t"/>
            <v:line id="_x0000_s1029" style="position:absolute" from="1466,853" to="1466,1465" strokeweight=".1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1;top:851;width:620;height:770" fillcolor="window">
              <v:imagedata r:id="rId6" o:title="" grayscale="t" bilevel="t"/>
            </v:shape>
          </v:group>
          <o:OLEObject Type="Embed" ProgID="Word.Picture.8" ShapeID="_x0000_s1030" DrawAspect="Content" ObjectID="_1674900640" r:id="rId7"/>
        </w:pict>
      </w:r>
      <w:r w:rsidR="00321700" w:rsidRPr="00EA5847">
        <w:rPr>
          <w:noProof/>
          <w:sz w:val="24"/>
          <w:szCs w:val="24"/>
        </w:rPr>
        <w:drawing>
          <wp:inline distT="0" distB="0" distL="0" distR="0">
            <wp:extent cx="685800" cy="542925"/>
            <wp:effectExtent l="19050" t="0" r="0" b="0"/>
            <wp:docPr id="1" name="Picture 1" descr="MED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TAFF"/>
                    <pic:cNvPicPr>
                      <a:picLocks noChangeAspect="1" noChangeArrowheads="1"/>
                    </pic:cNvPicPr>
                  </pic:nvPicPr>
                  <pic:blipFill>
                    <a:blip r:embed="rId8" cstate="print">
                      <a:lum bright="6000" contrast="-6000"/>
                    </a:blip>
                    <a:srcRect/>
                    <a:stretch>
                      <a:fillRect/>
                    </a:stretch>
                  </pic:blipFill>
                  <pic:spPr bwMode="auto">
                    <a:xfrm>
                      <a:off x="0" y="0"/>
                      <a:ext cx="685800" cy="542925"/>
                    </a:xfrm>
                    <a:prstGeom prst="rect">
                      <a:avLst/>
                    </a:prstGeom>
                    <a:noFill/>
                    <a:ln w="9525">
                      <a:noFill/>
                      <a:miter lim="800000"/>
                      <a:headEnd/>
                      <a:tailEnd/>
                    </a:ln>
                  </pic:spPr>
                </pic:pic>
              </a:graphicData>
            </a:graphic>
          </wp:inline>
        </w:drawing>
      </w:r>
      <w:r w:rsidR="00351766" w:rsidRPr="00EA5847">
        <w:rPr>
          <w:i/>
          <w:sz w:val="24"/>
          <w:szCs w:val="24"/>
          <w:lang w:val="it-IT"/>
        </w:rPr>
        <w:t xml:space="preserve">                                                                                                   </w:t>
      </w:r>
    </w:p>
    <w:p w:rsidR="00351766" w:rsidRPr="00EA5847" w:rsidRDefault="00351766" w:rsidP="00EA5847">
      <w:pPr>
        <w:pStyle w:val="BodyText"/>
        <w:spacing w:line="276" w:lineRule="auto"/>
        <w:jc w:val="both"/>
        <w:rPr>
          <w:i/>
          <w:sz w:val="24"/>
          <w:szCs w:val="24"/>
          <w:lang w:val="it-IT"/>
        </w:rPr>
      </w:pPr>
      <w:r w:rsidRPr="00EA5847">
        <w:rPr>
          <w:i/>
          <w:sz w:val="24"/>
          <w:szCs w:val="24"/>
          <w:lang w:val="it-IT"/>
        </w:rPr>
        <w:t xml:space="preserve">                       </w:t>
      </w:r>
    </w:p>
    <w:p w:rsidR="00351766" w:rsidRPr="00EA5847" w:rsidRDefault="00351766" w:rsidP="00EA5847">
      <w:pPr>
        <w:pStyle w:val="BodyText"/>
        <w:spacing w:line="276" w:lineRule="auto"/>
        <w:jc w:val="both"/>
        <w:outlineLvl w:val="0"/>
        <w:rPr>
          <w:i/>
          <w:sz w:val="24"/>
          <w:szCs w:val="24"/>
          <w:lang w:val="it-IT"/>
        </w:rPr>
      </w:pPr>
      <w:r w:rsidRPr="00EA5847">
        <w:rPr>
          <w:i/>
          <w:sz w:val="24"/>
          <w:szCs w:val="24"/>
          <w:lang w:val="it-IT"/>
        </w:rPr>
        <w:t xml:space="preserve">           </w:t>
      </w:r>
    </w:p>
    <w:p w:rsidR="00351766" w:rsidRPr="00EA5847" w:rsidRDefault="00815E5C" w:rsidP="00EA5847">
      <w:pPr>
        <w:pStyle w:val="BodyText"/>
        <w:spacing w:line="276" w:lineRule="auto"/>
        <w:jc w:val="both"/>
        <w:rPr>
          <w:i/>
          <w:sz w:val="24"/>
          <w:szCs w:val="24"/>
          <w:lang w:val="it-IT"/>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107315</wp:posOffset>
                </wp:positionV>
                <wp:extent cx="6583680" cy="0"/>
                <wp:effectExtent l="22860" t="21590" r="2286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45pt" to="477.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jv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" strokeweight="2.25pt"/>
            </w:pict>
          </mc:Fallback>
        </mc:AlternateContent>
      </w:r>
    </w:p>
    <w:p w:rsidR="00351766" w:rsidRPr="00EA5847" w:rsidRDefault="00351766" w:rsidP="00EA5847">
      <w:pPr>
        <w:spacing w:line="276" w:lineRule="auto"/>
        <w:jc w:val="both"/>
        <w:rPr>
          <w:lang w:val="it-IT"/>
        </w:rPr>
      </w:pPr>
    </w:p>
    <w:p w:rsidR="00351766" w:rsidRPr="00EA5847" w:rsidRDefault="00AB54E2" w:rsidP="00EA5847">
      <w:pPr>
        <w:spacing w:line="276" w:lineRule="auto"/>
        <w:jc w:val="both"/>
      </w:pPr>
      <w:r w:rsidRPr="00EA5847">
        <w:rPr>
          <w:b/>
        </w:rPr>
        <w:t>RAPORTUL CALITATII APEI POTABILE PENTRU ANUL 2018 JUDET VALCEA</w:t>
      </w:r>
    </w:p>
    <w:p w:rsidR="00AB54E2" w:rsidRPr="00EA5847" w:rsidRDefault="00AB54E2" w:rsidP="00EA5847">
      <w:pPr>
        <w:spacing w:line="276" w:lineRule="auto"/>
        <w:jc w:val="both"/>
      </w:pPr>
    </w:p>
    <w:p w:rsidR="00FA56C0" w:rsidRDefault="00863450" w:rsidP="00EA5847">
      <w:pPr>
        <w:spacing w:line="276" w:lineRule="auto"/>
        <w:ind w:firstLine="720"/>
        <w:jc w:val="both"/>
      </w:pPr>
      <w:r w:rsidRPr="00EA5847">
        <w:t>Judetul Valc</w:t>
      </w:r>
      <w:r w:rsidR="00820046" w:rsidRPr="00EA5847">
        <w:t xml:space="preserve">ea </w:t>
      </w:r>
      <w:r w:rsidR="00FA56C0" w:rsidRPr="00EA5847">
        <w:t xml:space="preserve">cuprinde </w:t>
      </w:r>
      <w:r w:rsidR="00EA5847" w:rsidRPr="00EA5847">
        <w:t>administrativ-</w:t>
      </w:r>
      <w:r w:rsidRPr="00EA5847">
        <w:t xml:space="preserve">teritorial </w:t>
      </w:r>
      <w:r w:rsidR="00E72E1C" w:rsidRPr="00EA5847">
        <w:t xml:space="preserve">89 localitati din care </w:t>
      </w:r>
      <w:r w:rsidRPr="00EA5847">
        <w:t xml:space="preserve">11 localitati urbane  </w:t>
      </w:r>
      <w:r w:rsidR="00B658AC" w:rsidRPr="00EA5847">
        <w:t>(</w:t>
      </w:r>
      <w:r w:rsidRPr="00EA5847">
        <w:t>2 munic</w:t>
      </w:r>
      <w:r w:rsidR="00820046" w:rsidRPr="00EA5847">
        <w:t xml:space="preserve">ipii: Rm Valcea si Dragasani </w:t>
      </w:r>
      <w:r w:rsidR="00B658AC" w:rsidRPr="00EA5847">
        <w:t xml:space="preserve">si </w:t>
      </w:r>
      <w:r w:rsidR="00820046" w:rsidRPr="00EA5847">
        <w:t>9 orase</w:t>
      </w:r>
      <w:r w:rsidRPr="00EA5847">
        <w:t xml:space="preserve">: </w:t>
      </w:r>
      <w:r w:rsidR="00820046" w:rsidRPr="00EA5847">
        <w:t>Calimanesti, Horezu, Ocnele Mari, Baile Olanesti, Baile Govora</w:t>
      </w:r>
      <w:r w:rsidRPr="00EA5847">
        <w:t>, Brezoi, Babeni, Balcesti, Berbesti</w:t>
      </w:r>
      <w:r w:rsidR="00B658AC" w:rsidRPr="00EA5847">
        <w:t xml:space="preserve">) si </w:t>
      </w:r>
      <w:r w:rsidRPr="00EA5847">
        <w:t xml:space="preserve">78 </w:t>
      </w:r>
      <w:r w:rsidR="00B658AC" w:rsidRPr="00EA5847">
        <w:t xml:space="preserve">comune </w:t>
      </w:r>
      <w:r w:rsidRPr="00EA5847">
        <w:t>cu 556 sate</w:t>
      </w:r>
      <w:r w:rsidR="00B658AC" w:rsidRPr="00EA5847">
        <w:t>, numarul locuitorilor dupa domiciuliu stabil la 1 iulie 2018</w:t>
      </w:r>
      <w:r w:rsidR="00820046" w:rsidRPr="00EA5847">
        <w:t>,</w:t>
      </w:r>
      <w:r w:rsidR="00B658AC" w:rsidRPr="00EA5847">
        <w:t xml:space="preserve"> fiind de 397.878 locuitori</w:t>
      </w:r>
      <w:r w:rsidR="00FA56C0">
        <w:t>.</w:t>
      </w:r>
      <w:r w:rsidR="00B658AC" w:rsidRPr="00EA5847">
        <w:t xml:space="preserve"> </w:t>
      </w:r>
    </w:p>
    <w:p w:rsidR="00B658AC" w:rsidRPr="00EA5847" w:rsidRDefault="00B658AC" w:rsidP="00EA5847">
      <w:pPr>
        <w:spacing w:line="276" w:lineRule="auto"/>
        <w:ind w:firstLine="720"/>
        <w:jc w:val="both"/>
      </w:pPr>
      <w:r w:rsidRPr="00EA5847">
        <w:t>Aprovizionarea cu apa</w:t>
      </w:r>
      <w:r w:rsidR="00E72E1C" w:rsidRPr="00EA5847">
        <w:t xml:space="preserve"> cu apa potabila se asigura prin: sisteme centralizate, fantani publice si fantani individuale.</w:t>
      </w:r>
    </w:p>
    <w:p w:rsidR="00280C3A" w:rsidRDefault="00280C3A" w:rsidP="00EA5847">
      <w:pPr>
        <w:spacing w:line="276" w:lineRule="auto"/>
        <w:ind w:firstLine="720"/>
        <w:jc w:val="both"/>
        <w:rPr>
          <w:b/>
        </w:rPr>
      </w:pPr>
    </w:p>
    <w:p w:rsidR="005C5856" w:rsidRPr="00EA5847" w:rsidRDefault="00E72E1C" w:rsidP="00EA5847">
      <w:pPr>
        <w:spacing w:line="276" w:lineRule="auto"/>
        <w:ind w:firstLine="720"/>
        <w:jc w:val="both"/>
      </w:pPr>
      <w:r w:rsidRPr="00EA5847">
        <w:rPr>
          <w:b/>
        </w:rPr>
        <w:t>Aprovizionarea cu apa prin sistem centralizat</w:t>
      </w:r>
      <w:r w:rsidRPr="00EA5847">
        <w:t xml:space="preserve"> este realizata in </w:t>
      </w:r>
      <w:r w:rsidR="00B612C2" w:rsidRPr="00EA5847">
        <w:t>61</w:t>
      </w:r>
      <w:r w:rsidR="005C5856" w:rsidRPr="00EA5847">
        <w:t xml:space="preserve"> </w:t>
      </w:r>
      <w:r w:rsidRPr="00EA5847">
        <w:t xml:space="preserve">localitati prin delimitarea si functionarea a </w:t>
      </w:r>
      <w:r w:rsidR="00B612C2" w:rsidRPr="00EA5847">
        <w:rPr>
          <w:b/>
        </w:rPr>
        <w:t>64</w:t>
      </w:r>
      <w:r w:rsidR="009E267A" w:rsidRPr="00EA5847">
        <w:rPr>
          <w:b/>
        </w:rPr>
        <w:t xml:space="preserve"> zone de aprovizionare</w:t>
      </w:r>
      <w:r w:rsidR="009E267A" w:rsidRPr="00EA5847">
        <w:t xml:space="preserve"> cu apa</w:t>
      </w:r>
      <w:r w:rsidR="00B612C2" w:rsidRPr="00EA5847">
        <w:t xml:space="preserve"> monitorizate sanitar, asigurand apa potabila pentru </w:t>
      </w:r>
      <w:r w:rsidR="00B60AE7" w:rsidRPr="00EA5847">
        <w:t>264.091</w:t>
      </w:r>
      <w:r w:rsidR="00B612C2" w:rsidRPr="00EA5847">
        <w:t xml:space="preserve"> consumatori, reprezentand </w:t>
      </w:r>
      <w:r w:rsidR="00B60AE7" w:rsidRPr="00EA5847">
        <w:t xml:space="preserve">78,86% din populatia rezidenta in </w:t>
      </w:r>
      <w:r w:rsidR="007058CA" w:rsidRPr="00EA5847">
        <w:t>zonele de aprovizionare si 66,38% din populatia judetului.</w:t>
      </w:r>
    </w:p>
    <w:p w:rsidR="001B2570" w:rsidRPr="00EA5847" w:rsidRDefault="001B2570" w:rsidP="00EA5847">
      <w:pPr>
        <w:spacing w:line="276" w:lineRule="auto"/>
        <w:ind w:firstLine="720"/>
        <w:jc w:val="both"/>
      </w:pPr>
    </w:p>
    <w:tbl>
      <w:tblPr>
        <w:tblW w:w="9951" w:type="dxa"/>
        <w:tblLook w:val="04A0" w:firstRow="1" w:lastRow="0" w:firstColumn="1" w:lastColumn="0" w:noHBand="0" w:noVBand="1"/>
      </w:tblPr>
      <w:tblGrid>
        <w:gridCol w:w="756"/>
        <w:gridCol w:w="4085"/>
        <w:gridCol w:w="1984"/>
        <w:gridCol w:w="1560"/>
        <w:gridCol w:w="1566"/>
      </w:tblGrid>
      <w:tr w:rsidR="00EF57C4" w:rsidRPr="00EA5847" w:rsidTr="00EF57C4">
        <w:trPr>
          <w:trHeight w:val="254"/>
        </w:trPr>
        <w:tc>
          <w:tcPr>
            <w:tcW w:w="756" w:type="dxa"/>
            <w:tcBorders>
              <w:top w:val="single" w:sz="4" w:space="0" w:color="auto"/>
              <w:left w:val="single" w:sz="4" w:space="0" w:color="auto"/>
              <w:bottom w:val="single" w:sz="4" w:space="0" w:color="auto"/>
              <w:right w:val="single" w:sz="4" w:space="0" w:color="auto"/>
            </w:tcBorders>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N</w:t>
            </w:r>
            <w:r w:rsidR="00EA5847" w:rsidRPr="00EA5847">
              <w:rPr>
                <w:rFonts w:eastAsia="Times New Roman"/>
                <w:sz w:val="22"/>
                <w:szCs w:val="22"/>
                <w:lang w:val="en-US" w:eastAsia="en-US"/>
              </w:rPr>
              <w:t>r</w:t>
            </w:r>
          </w:p>
        </w:tc>
        <w:tc>
          <w:tcPr>
            <w:tcW w:w="4085" w:type="dxa"/>
            <w:tcBorders>
              <w:top w:val="single" w:sz="4" w:space="0" w:color="auto"/>
              <w:left w:val="single" w:sz="4" w:space="0" w:color="auto"/>
              <w:bottom w:val="single" w:sz="4" w:space="0" w:color="auto"/>
              <w:right w:val="single" w:sz="4" w:space="0" w:color="auto"/>
            </w:tcBorders>
            <w:shd w:val="clear" w:color="auto" w:fill="auto"/>
            <w:noWrap/>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ZAP</w:t>
            </w:r>
          </w:p>
        </w:tc>
        <w:tc>
          <w:tcPr>
            <w:tcW w:w="1984" w:type="dxa"/>
            <w:tcBorders>
              <w:top w:val="single" w:sz="4" w:space="0" w:color="auto"/>
              <w:left w:val="nil"/>
              <w:bottom w:val="single" w:sz="4" w:space="0" w:color="auto"/>
              <w:right w:val="single" w:sz="4" w:space="0" w:color="auto"/>
            </w:tcBorders>
            <w:shd w:val="clear" w:color="auto" w:fill="auto"/>
            <w:noWrap/>
            <w:hideMark/>
          </w:tcPr>
          <w:p w:rsidR="00EF57C4" w:rsidRPr="00EA5847" w:rsidRDefault="00EA5847"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w:t>
            </w:r>
            <w:r w:rsidR="00EF57C4" w:rsidRPr="00EA5847">
              <w:rPr>
                <w:rFonts w:eastAsia="Times New Roman"/>
                <w:sz w:val="22"/>
                <w:szCs w:val="22"/>
                <w:lang w:val="en-US" w:eastAsia="en-US"/>
              </w:rPr>
              <w:t>opulatie</w:t>
            </w:r>
            <w:r w:rsidRPr="00EA5847">
              <w:rPr>
                <w:rFonts w:eastAsia="Times New Roman"/>
                <w:sz w:val="22"/>
                <w:szCs w:val="22"/>
                <w:lang w:val="en-US" w:eastAsia="en-US"/>
              </w:rPr>
              <w:t xml:space="preserve"> </w:t>
            </w:r>
            <w:r w:rsidR="00EF57C4" w:rsidRPr="00EA5847">
              <w:rPr>
                <w:rFonts w:eastAsia="Times New Roman"/>
                <w:sz w:val="22"/>
                <w:szCs w:val="22"/>
                <w:lang w:val="en-US" w:eastAsia="en-US"/>
              </w:rPr>
              <w:t xml:space="preserve"> aprovizionata</w:t>
            </w:r>
          </w:p>
        </w:tc>
        <w:tc>
          <w:tcPr>
            <w:tcW w:w="1560" w:type="dxa"/>
            <w:tcBorders>
              <w:top w:val="single" w:sz="4" w:space="0" w:color="auto"/>
              <w:left w:val="nil"/>
              <w:bottom w:val="single" w:sz="4" w:space="0" w:color="auto"/>
              <w:right w:val="single" w:sz="4" w:space="0" w:color="auto"/>
            </w:tcBorders>
            <w:shd w:val="clear" w:color="auto" w:fill="auto"/>
            <w:noWrap/>
            <w:hideMark/>
          </w:tcPr>
          <w:p w:rsidR="00EF57C4" w:rsidRPr="00EA5847" w:rsidRDefault="00EA5847"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w:t>
            </w:r>
            <w:r w:rsidR="00EF57C4" w:rsidRPr="00EA5847">
              <w:rPr>
                <w:rFonts w:eastAsia="Times New Roman"/>
                <w:sz w:val="22"/>
                <w:szCs w:val="22"/>
                <w:lang w:val="en-US" w:eastAsia="en-US"/>
              </w:rPr>
              <w:t>opulatie</w:t>
            </w:r>
            <w:r w:rsidRPr="00EA5847">
              <w:rPr>
                <w:rFonts w:eastAsia="Times New Roman"/>
                <w:sz w:val="22"/>
                <w:szCs w:val="22"/>
                <w:lang w:val="en-US" w:eastAsia="en-US"/>
              </w:rPr>
              <w:t xml:space="preserve"> </w:t>
            </w:r>
            <w:r w:rsidR="00EF57C4" w:rsidRPr="00EA5847">
              <w:rPr>
                <w:rFonts w:eastAsia="Times New Roman"/>
                <w:sz w:val="22"/>
                <w:szCs w:val="22"/>
                <w:lang w:val="en-US" w:eastAsia="en-US"/>
              </w:rPr>
              <w:t xml:space="preserve"> rezidenta</w:t>
            </w:r>
          </w:p>
        </w:tc>
        <w:tc>
          <w:tcPr>
            <w:tcW w:w="1566" w:type="dxa"/>
            <w:tcBorders>
              <w:top w:val="single" w:sz="4" w:space="0" w:color="auto"/>
              <w:left w:val="nil"/>
              <w:bottom w:val="single" w:sz="4" w:space="0" w:color="auto"/>
              <w:right w:val="single" w:sz="4" w:space="0" w:color="auto"/>
            </w:tcBorders>
            <w:shd w:val="clear" w:color="auto" w:fill="auto"/>
            <w:noWrap/>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 populatie aprovizionata</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ALUNU</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4000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4109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97.35</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AMARASTI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1000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1826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54.77</w:t>
            </w:r>
          </w:p>
        </w:tc>
      </w:tr>
      <w:tr w:rsidR="00EF57C4" w:rsidRPr="00EA5847" w:rsidTr="00EF57C4">
        <w:trPr>
          <w:trHeight w:val="298"/>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BĂBENI</w:t>
            </w:r>
          </w:p>
        </w:tc>
        <w:tc>
          <w:tcPr>
            <w:tcW w:w="1984" w:type="dxa"/>
            <w:tcBorders>
              <w:top w:val="nil"/>
              <w:left w:val="nil"/>
              <w:bottom w:val="single" w:sz="4" w:space="0" w:color="auto"/>
              <w:right w:val="single" w:sz="4" w:space="0" w:color="auto"/>
            </w:tcBorders>
            <w:shd w:val="clear" w:color="000000" w:fill="FFFFFF"/>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6182</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8888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69,56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BAILE GOVORA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4048</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5166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78,36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BAILE OLANESTI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3466</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4474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77,47</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BALCESTI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2314</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2520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91,83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BALCESTI BENESTI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800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18,75</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BALCESTI IRIMESTI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822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23,12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BARBATESTI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3170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3318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95,54</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BERISLAVESTI RADACINESTI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258</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670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38,51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BERISLAVESTI RADOAIA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705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738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95,53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BERISLAVESTI SCAUENI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1017</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1342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75,79</w:t>
            </w:r>
          </w:p>
        </w:tc>
      </w:tr>
      <w:tr w:rsidR="00EF57C4" w:rsidRPr="00EA5847" w:rsidTr="00EF57C4">
        <w:trPr>
          <w:trHeight w:val="298"/>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BREZOI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19462</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24330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80,00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BREZOI VALEA SATULUI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1962</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2034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96,46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BUDESTI BERCIOIU</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412</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486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84,78</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BUNESTI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1428</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2776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51,44</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CAINENI MICI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710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2483</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28,60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CERNISOARA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739</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3612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20,46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 xml:space="preserve">COSTESTI </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2950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2970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99,33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CRETENI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1202</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2192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54,84</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DANICEI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1750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2041</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85,75</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DICULESTI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1114</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1981</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56,24</w:t>
            </w:r>
          </w:p>
        </w:tc>
      </w:tr>
      <w:tr w:rsidR="00EF57C4" w:rsidRPr="00EA5847" w:rsidTr="00EF57C4">
        <w:trPr>
          <w:trHeight w:val="298"/>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DRĂGĂŞANI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19671</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22288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88,26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DRAGOESTI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1980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20,21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FARTATESTI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2375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3818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62,21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GALICEA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869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34,53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GALICEA CREMENARI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2898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27,61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GOLESTI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2595</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17,35</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GRADISTEA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2385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2672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89,26</w:t>
            </w:r>
          </w:p>
        </w:tc>
      </w:tr>
      <w:tr w:rsidR="00EF57C4" w:rsidRPr="00EA5847" w:rsidTr="00EF57C4">
        <w:trPr>
          <w:trHeight w:val="298"/>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HOREZU</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6989</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7979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87,60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LACUSTENI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1389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61,20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LADESTI</w:t>
            </w:r>
          </w:p>
        </w:tc>
        <w:tc>
          <w:tcPr>
            <w:tcW w:w="1984"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540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2036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26,53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LAPUSATA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2154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88,21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MACIUCA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1797</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52,87</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MATEESTI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3096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64,60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MIHAESTI BISTRITA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1150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2650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43,40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MILCOIU</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546</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1265</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43,17</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N.BALCESCU CORBI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720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1680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42,86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N.BALCESCU PREDESTI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840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1682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49,94</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OLANU</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2952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22,02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ORLESTI-SCUNDU</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960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4858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19,77</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PAUSESTI MAGLASI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3056</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3984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76,71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PERISANI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1349</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2220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60,77</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PIETRARI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2105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2952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71,31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POPESTI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1213</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2972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40,82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PRUNDENI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1811</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2016</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89,84</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PRUNDENI CALINA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1665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2004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83,09</w:t>
            </w:r>
          </w:p>
        </w:tc>
      </w:tr>
      <w:tr w:rsidR="00EF57C4" w:rsidRPr="00EA5847" w:rsidTr="00EF57C4">
        <w:trPr>
          <w:trHeight w:val="298"/>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RM.VÂLCEA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124740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131702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94,72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ROESTI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1850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2162</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85,57</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ROSIILE</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1920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2759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69,59</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SIRINEASA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1058</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2404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44,01</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SLATIOARA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1270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3331</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38,13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STANESTI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1270</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55,12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STEFANESTI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1300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3123</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41,63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STROESTI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2785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2809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99,15</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SUTESTI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1500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2031</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73,86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TOMSANI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2405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3729</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64,50</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VAIDEENI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2640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2711</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97,39</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VAIDEENI CERNA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378</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418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90,43</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VAIDEENI IZVORUL RECE</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772</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804</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96,02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VLADESTI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3453</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4383</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78,79</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VOICESTI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400</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1548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25,84</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VOINEASA</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1391</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1547</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89,92</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shd w:val="clear" w:color="000000" w:fill="FFFFFF"/>
          </w:tcPr>
          <w:p w:rsidR="00EF57C4" w:rsidRPr="00EA5847" w:rsidRDefault="00EF57C4" w:rsidP="00EA5847">
            <w:pPr>
              <w:pStyle w:val="ListParagraph"/>
              <w:numPr>
                <w:ilvl w:val="0"/>
                <w:numId w:val="3"/>
              </w:numPr>
              <w:spacing w:line="276" w:lineRule="auto"/>
              <w:jc w:val="both"/>
              <w:rPr>
                <w:rFonts w:eastAsia="Times New Roman"/>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ZATRENI</w:t>
            </w:r>
          </w:p>
        </w:tc>
        <w:tc>
          <w:tcPr>
            <w:tcW w:w="1984"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1625</w:t>
            </w:r>
          </w:p>
        </w:tc>
        <w:tc>
          <w:tcPr>
            <w:tcW w:w="1560" w:type="dxa"/>
            <w:tcBorders>
              <w:top w:val="nil"/>
              <w:left w:val="nil"/>
              <w:bottom w:val="single" w:sz="4" w:space="0" w:color="auto"/>
              <w:right w:val="single" w:sz="4" w:space="0" w:color="auto"/>
            </w:tcBorders>
            <w:shd w:val="clear" w:color="000000" w:fill="FFFFFF"/>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2498</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sz w:val="22"/>
                <w:szCs w:val="22"/>
                <w:lang w:val="en-US" w:eastAsia="en-US"/>
              </w:rPr>
            </w:pPr>
            <w:r w:rsidRPr="00EA5847">
              <w:rPr>
                <w:rFonts w:eastAsia="Times New Roman"/>
                <w:sz w:val="22"/>
                <w:szCs w:val="22"/>
                <w:lang w:val="en-US" w:eastAsia="en-US"/>
              </w:rPr>
              <w:t>65,06</w:t>
            </w:r>
          </w:p>
        </w:tc>
      </w:tr>
      <w:tr w:rsidR="00EF57C4" w:rsidRPr="00EA5847" w:rsidTr="00EF57C4">
        <w:trPr>
          <w:trHeight w:val="254"/>
        </w:trPr>
        <w:tc>
          <w:tcPr>
            <w:tcW w:w="756" w:type="dxa"/>
            <w:tcBorders>
              <w:top w:val="nil"/>
              <w:left w:val="single" w:sz="4" w:space="0" w:color="auto"/>
              <w:bottom w:val="single" w:sz="4" w:space="0" w:color="auto"/>
              <w:right w:val="single" w:sz="4" w:space="0" w:color="auto"/>
            </w:tcBorders>
          </w:tcPr>
          <w:p w:rsidR="00EF57C4" w:rsidRPr="00EA5847" w:rsidRDefault="00EF57C4" w:rsidP="00EA5847">
            <w:pPr>
              <w:spacing w:line="276" w:lineRule="auto"/>
              <w:jc w:val="both"/>
              <w:rPr>
                <w:rFonts w:eastAsia="Times New Roman"/>
                <w:b/>
                <w:sz w:val="22"/>
                <w:szCs w:val="22"/>
                <w:lang w:val="en-US" w:eastAsia="en-US"/>
              </w:rPr>
            </w:pPr>
          </w:p>
        </w:tc>
        <w:tc>
          <w:tcPr>
            <w:tcW w:w="4085" w:type="dxa"/>
            <w:tcBorders>
              <w:top w:val="nil"/>
              <w:left w:val="single" w:sz="4" w:space="0" w:color="auto"/>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b/>
                <w:sz w:val="22"/>
                <w:szCs w:val="22"/>
                <w:lang w:val="en-US" w:eastAsia="en-US"/>
              </w:rPr>
            </w:pPr>
            <w:r w:rsidRPr="00EA5847">
              <w:rPr>
                <w:rFonts w:eastAsia="Times New Roman"/>
                <w:b/>
                <w:sz w:val="22"/>
                <w:szCs w:val="22"/>
                <w:lang w:val="en-US" w:eastAsia="en-US"/>
              </w:rPr>
              <w:t> TOTAL</w:t>
            </w:r>
          </w:p>
        </w:tc>
        <w:tc>
          <w:tcPr>
            <w:tcW w:w="1984"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b/>
                <w:sz w:val="22"/>
                <w:szCs w:val="22"/>
                <w:lang w:val="en-US" w:eastAsia="en-US"/>
              </w:rPr>
            </w:pPr>
            <w:r w:rsidRPr="00EA5847">
              <w:rPr>
                <w:rFonts w:eastAsia="Times New Roman"/>
                <w:b/>
                <w:sz w:val="22"/>
                <w:szCs w:val="22"/>
                <w:lang w:val="en-US" w:eastAsia="en-US"/>
              </w:rPr>
              <w:t>264091</w:t>
            </w:r>
          </w:p>
        </w:tc>
        <w:tc>
          <w:tcPr>
            <w:tcW w:w="1560"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b/>
                <w:sz w:val="22"/>
                <w:szCs w:val="22"/>
                <w:lang w:val="en-US" w:eastAsia="en-US"/>
              </w:rPr>
            </w:pPr>
            <w:r w:rsidRPr="00EA5847">
              <w:rPr>
                <w:rFonts w:eastAsia="Times New Roman"/>
                <w:b/>
                <w:sz w:val="22"/>
                <w:szCs w:val="22"/>
                <w:lang w:val="en-US" w:eastAsia="en-US"/>
              </w:rPr>
              <w:t>335613</w:t>
            </w:r>
          </w:p>
        </w:tc>
        <w:tc>
          <w:tcPr>
            <w:tcW w:w="1566" w:type="dxa"/>
            <w:tcBorders>
              <w:top w:val="nil"/>
              <w:left w:val="nil"/>
              <w:bottom w:val="single" w:sz="4" w:space="0" w:color="auto"/>
              <w:right w:val="single" w:sz="4" w:space="0" w:color="auto"/>
            </w:tcBorders>
            <w:shd w:val="clear" w:color="auto" w:fill="auto"/>
            <w:noWrap/>
            <w:vAlign w:val="bottom"/>
            <w:hideMark/>
          </w:tcPr>
          <w:p w:rsidR="00EF57C4" w:rsidRPr="00EA5847" w:rsidRDefault="00EF57C4" w:rsidP="00EA5847">
            <w:pPr>
              <w:spacing w:line="276" w:lineRule="auto"/>
              <w:jc w:val="both"/>
              <w:rPr>
                <w:rFonts w:eastAsia="Times New Roman"/>
                <w:b/>
                <w:sz w:val="22"/>
                <w:szCs w:val="22"/>
                <w:lang w:val="en-US" w:eastAsia="en-US"/>
              </w:rPr>
            </w:pPr>
            <w:r w:rsidRPr="00EA5847">
              <w:rPr>
                <w:rFonts w:eastAsia="Times New Roman"/>
                <w:b/>
                <w:sz w:val="22"/>
                <w:szCs w:val="22"/>
                <w:lang w:val="en-US" w:eastAsia="en-US"/>
              </w:rPr>
              <w:t>78,86</w:t>
            </w:r>
          </w:p>
        </w:tc>
      </w:tr>
    </w:tbl>
    <w:p w:rsidR="00EA5847" w:rsidRDefault="00EA5847" w:rsidP="00EA5847">
      <w:pPr>
        <w:spacing w:line="276" w:lineRule="auto"/>
        <w:ind w:firstLine="720"/>
        <w:jc w:val="both"/>
      </w:pPr>
    </w:p>
    <w:p w:rsidR="00FA56C0" w:rsidRDefault="00B260C9" w:rsidP="00EA5847">
      <w:pPr>
        <w:spacing w:line="276" w:lineRule="auto"/>
        <w:ind w:firstLine="720"/>
        <w:jc w:val="both"/>
        <w:rPr>
          <w:rFonts w:eastAsia="Times New Roman"/>
          <w:lang w:val="en-US" w:eastAsia="en-US"/>
        </w:rPr>
      </w:pPr>
      <w:r w:rsidRPr="00EA5847">
        <w:t xml:space="preserve">Zona de aprovizionare Brezoi cuprinde </w:t>
      </w:r>
      <w:r w:rsidR="00FA56C0">
        <w:t xml:space="preserve">5 </w:t>
      </w:r>
      <w:r w:rsidR="001B2570" w:rsidRPr="00EA5847">
        <w:t>unitati</w:t>
      </w:r>
      <w:r w:rsidR="00FA56C0">
        <w:t xml:space="preserve"> </w:t>
      </w:r>
      <w:r w:rsidR="001B2570" w:rsidRPr="00EA5847">
        <w:t>terito</w:t>
      </w:r>
      <w:r w:rsidR="00EA5847">
        <w:t>r</w:t>
      </w:r>
      <w:r w:rsidR="001B2570" w:rsidRPr="00EA5847">
        <w:t>ial</w:t>
      </w:r>
      <w:r w:rsidR="00EA5847">
        <w:t>-</w:t>
      </w:r>
      <w:r w:rsidR="001B2570" w:rsidRPr="00EA5847">
        <w:t>administrative</w:t>
      </w:r>
      <w:r w:rsidRPr="00EA5847">
        <w:t xml:space="preserve">: </w:t>
      </w:r>
      <w:r w:rsidR="00033186" w:rsidRPr="00EA5847">
        <w:rPr>
          <w:rFonts w:eastAsia="Times New Roman"/>
          <w:lang w:val="en-US" w:eastAsia="en-US"/>
        </w:rPr>
        <w:t>Brezoi, Călimăneşti, Bujoreni, Dăeşti, Sălătrucel</w:t>
      </w:r>
      <w:r w:rsidRPr="00EA5847">
        <w:rPr>
          <w:rFonts w:eastAsia="Times New Roman"/>
          <w:lang w:val="en-US" w:eastAsia="en-US"/>
        </w:rPr>
        <w:t xml:space="preserve">, sursa de apa </w:t>
      </w:r>
      <w:r w:rsidR="00FA56C0">
        <w:rPr>
          <w:rFonts w:eastAsia="Times New Roman"/>
          <w:lang w:val="en-US" w:eastAsia="en-US"/>
        </w:rPr>
        <w:t>este</w:t>
      </w:r>
      <w:r w:rsidRPr="00EA5847">
        <w:rPr>
          <w:rFonts w:eastAsia="Times New Roman"/>
          <w:lang w:val="en-US" w:eastAsia="en-US"/>
        </w:rPr>
        <w:t xml:space="preserve"> sursa de suprafata rau Lotru prin l</w:t>
      </w:r>
      <w:r w:rsidR="00033186" w:rsidRPr="00EA5847">
        <w:rPr>
          <w:rFonts w:eastAsia="Times New Roman"/>
          <w:lang w:val="en-US" w:eastAsia="en-US"/>
        </w:rPr>
        <w:t xml:space="preserve">ac de acumulare Bradisor, </w:t>
      </w:r>
      <w:r w:rsidR="00FA56C0">
        <w:rPr>
          <w:rFonts w:eastAsia="Times New Roman"/>
          <w:lang w:val="en-US" w:eastAsia="en-US"/>
        </w:rPr>
        <w:t>potabilizata in s</w:t>
      </w:r>
      <w:r w:rsidR="00033186" w:rsidRPr="00EA5847">
        <w:rPr>
          <w:rFonts w:eastAsia="Times New Roman"/>
          <w:lang w:val="en-US" w:eastAsia="en-US"/>
        </w:rPr>
        <w:t>tatie</w:t>
      </w:r>
      <w:r w:rsidRPr="00EA5847">
        <w:rPr>
          <w:rFonts w:eastAsia="Times New Roman"/>
          <w:lang w:val="en-US" w:eastAsia="en-US"/>
        </w:rPr>
        <w:t xml:space="preserve"> de tratare </w:t>
      </w:r>
      <w:r w:rsidR="00033186" w:rsidRPr="00EA5847">
        <w:rPr>
          <w:rFonts w:eastAsia="Times New Roman"/>
          <w:lang w:val="en-US" w:eastAsia="en-US"/>
        </w:rPr>
        <w:t xml:space="preserve">amplasata in </w:t>
      </w:r>
      <w:r w:rsidRPr="00EA5847">
        <w:rPr>
          <w:rFonts w:eastAsia="Times New Roman"/>
          <w:lang w:val="en-US" w:eastAsia="en-US"/>
        </w:rPr>
        <w:t>Brezoi</w:t>
      </w:r>
      <w:r w:rsidR="00033186" w:rsidRPr="00EA5847">
        <w:rPr>
          <w:rFonts w:eastAsia="Times New Roman"/>
          <w:lang w:val="en-US" w:eastAsia="en-US"/>
        </w:rPr>
        <w:t>,</w:t>
      </w:r>
      <w:r w:rsidRPr="00EA5847">
        <w:rPr>
          <w:rFonts w:eastAsia="Times New Roman"/>
          <w:lang w:val="en-US" w:eastAsia="en-US"/>
        </w:rPr>
        <w:t xml:space="preserve"> </w:t>
      </w:r>
      <w:r w:rsidR="00033186" w:rsidRPr="00EA5847">
        <w:rPr>
          <w:rFonts w:eastAsia="Times New Roman"/>
          <w:lang w:val="en-US" w:eastAsia="en-US"/>
        </w:rPr>
        <w:t>sat V</w:t>
      </w:r>
      <w:r w:rsidRPr="00EA5847">
        <w:rPr>
          <w:rFonts w:eastAsia="Times New Roman"/>
          <w:lang w:val="en-US" w:eastAsia="en-US"/>
        </w:rPr>
        <w:t>alea lui Stan</w:t>
      </w:r>
      <w:r w:rsidR="00033186" w:rsidRPr="00EA5847">
        <w:rPr>
          <w:rFonts w:eastAsia="Times New Roman"/>
          <w:lang w:val="en-US" w:eastAsia="en-US"/>
        </w:rPr>
        <w:t xml:space="preserve">, </w:t>
      </w:r>
      <w:r w:rsidR="009F35E0" w:rsidRPr="00EA5847">
        <w:rPr>
          <w:rFonts w:eastAsia="Times New Roman"/>
          <w:lang w:val="en-US" w:eastAsia="en-US"/>
        </w:rPr>
        <w:t>cu distributie in</w:t>
      </w:r>
      <w:r w:rsidR="00033186" w:rsidRPr="00EA5847">
        <w:rPr>
          <w:rFonts w:eastAsia="Times New Roman"/>
          <w:lang w:val="en-US" w:eastAsia="en-US"/>
        </w:rPr>
        <w:t xml:space="preserve"> fiecare localitate</w:t>
      </w:r>
      <w:r w:rsidR="00FA56C0">
        <w:rPr>
          <w:rFonts w:eastAsia="Times New Roman"/>
          <w:lang w:val="en-US" w:eastAsia="en-US"/>
        </w:rPr>
        <w:t xml:space="preserve"> din </w:t>
      </w:r>
      <w:r w:rsidR="00FA56C0" w:rsidRPr="00EA5847">
        <w:rPr>
          <w:rFonts w:eastAsia="Times New Roman"/>
          <w:lang w:val="en-US" w:eastAsia="en-US"/>
        </w:rPr>
        <w:t>aductiune</w:t>
      </w:r>
      <w:r w:rsidR="00FA56C0">
        <w:rPr>
          <w:rFonts w:eastAsia="Times New Roman"/>
          <w:lang w:val="en-US" w:eastAsia="en-US"/>
        </w:rPr>
        <w:t>a</w:t>
      </w:r>
      <w:r w:rsidR="00FA56C0" w:rsidRPr="00EA5847">
        <w:rPr>
          <w:rFonts w:eastAsia="Times New Roman"/>
          <w:lang w:val="en-US" w:eastAsia="en-US"/>
        </w:rPr>
        <w:t xml:space="preserve"> Brezoi-Rm.Valcea</w:t>
      </w:r>
      <w:r w:rsidR="00FA56C0">
        <w:rPr>
          <w:rFonts w:eastAsia="Times New Roman"/>
          <w:lang w:val="en-US" w:eastAsia="en-US"/>
        </w:rPr>
        <w:t>, fara alte interventii de tratare.</w:t>
      </w:r>
    </w:p>
    <w:p w:rsidR="00033186" w:rsidRPr="00EA5847" w:rsidRDefault="00033186" w:rsidP="00EA5847">
      <w:pPr>
        <w:spacing w:line="276" w:lineRule="auto"/>
        <w:ind w:firstLine="720"/>
        <w:jc w:val="both"/>
        <w:rPr>
          <w:rFonts w:eastAsia="Times New Roman"/>
          <w:lang w:val="en-US" w:eastAsia="en-US"/>
        </w:rPr>
      </w:pPr>
      <w:r w:rsidRPr="00EA5847">
        <w:rPr>
          <w:rFonts w:eastAsia="Times New Roman"/>
          <w:lang w:val="en-US" w:eastAsia="en-US"/>
        </w:rPr>
        <w:t xml:space="preserve">Zona de aprovizionare Rm.Valcea cuprinde </w:t>
      </w:r>
      <w:r w:rsidR="00FA56C0">
        <w:rPr>
          <w:rFonts w:eastAsia="Times New Roman"/>
          <w:lang w:val="en-US" w:eastAsia="en-US"/>
        </w:rPr>
        <w:t>4 unitati</w:t>
      </w:r>
      <w:r w:rsidR="001B2570" w:rsidRPr="00EA5847">
        <w:rPr>
          <w:rFonts w:eastAsia="Times New Roman"/>
          <w:lang w:val="en-US" w:eastAsia="en-US"/>
        </w:rPr>
        <w:t xml:space="preserve"> </w:t>
      </w:r>
      <w:r w:rsidR="007C70EF">
        <w:rPr>
          <w:rFonts w:eastAsia="Times New Roman"/>
          <w:lang w:val="en-US" w:eastAsia="en-US"/>
        </w:rPr>
        <w:t>teritorial-</w:t>
      </w:r>
      <w:r w:rsidR="001B2570" w:rsidRPr="00EA5847">
        <w:rPr>
          <w:rFonts w:eastAsia="Times New Roman"/>
          <w:lang w:val="en-US" w:eastAsia="en-US"/>
        </w:rPr>
        <w:t>administrative:</w:t>
      </w:r>
      <w:r w:rsidRPr="00EA5847">
        <w:t xml:space="preserve"> </w:t>
      </w:r>
      <w:r w:rsidR="009F35E0" w:rsidRPr="00EA5847">
        <w:rPr>
          <w:rFonts w:eastAsia="Times New Roman"/>
          <w:lang w:val="en-US" w:eastAsia="en-US"/>
        </w:rPr>
        <w:t>Rm.Vâlcea, Mihăeşti, Budeşti, Ocnele Mari</w:t>
      </w:r>
      <w:r w:rsidRPr="00EA5847">
        <w:rPr>
          <w:rFonts w:eastAsia="Times New Roman"/>
          <w:lang w:val="en-US" w:eastAsia="en-US"/>
        </w:rPr>
        <w:t xml:space="preserve">, </w:t>
      </w:r>
      <w:r w:rsidR="00FA56C0" w:rsidRPr="00EA5847">
        <w:rPr>
          <w:rFonts w:eastAsia="Times New Roman"/>
          <w:lang w:val="en-US" w:eastAsia="en-US"/>
        </w:rPr>
        <w:t xml:space="preserve">sursa de apa </w:t>
      </w:r>
      <w:r w:rsidR="00737E2C">
        <w:rPr>
          <w:rFonts w:eastAsia="Times New Roman"/>
          <w:lang w:val="en-US" w:eastAsia="en-US"/>
        </w:rPr>
        <w:t>este</w:t>
      </w:r>
      <w:r w:rsidR="00FA56C0" w:rsidRPr="00EA5847">
        <w:rPr>
          <w:rFonts w:eastAsia="Times New Roman"/>
          <w:lang w:val="en-US" w:eastAsia="en-US"/>
        </w:rPr>
        <w:t xml:space="preserve"> sursa de suprafata rau Lotru prin lac de acumulare Bradisor, statie de tratare amplasata in Brezoi, sat Valea lui Stan, cu distributie </w:t>
      </w:r>
      <w:r w:rsidR="00FA56C0">
        <w:rPr>
          <w:rFonts w:eastAsia="Times New Roman"/>
          <w:lang w:val="en-US" w:eastAsia="en-US"/>
        </w:rPr>
        <w:t xml:space="preserve">din </w:t>
      </w:r>
      <w:r w:rsidR="00FA56C0" w:rsidRPr="00EA5847">
        <w:rPr>
          <w:rFonts w:eastAsia="Times New Roman"/>
          <w:lang w:val="en-US" w:eastAsia="en-US"/>
        </w:rPr>
        <w:t>aductiune</w:t>
      </w:r>
      <w:r w:rsidR="00FA56C0">
        <w:rPr>
          <w:rFonts w:eastAsia="Times New Roman"/>
          <w:lang w:val="en-US" w:eastAsia="en-US"/>
        </w:rPr>
        <w:t>a</w:t>
      </w:r>
      <w:r w:rsidR="00FA56C0" w:rsidRPr="00EA5847">
        <w:rPr>
          <w:rFonts w:eastAsia="Times New Roman"/>
          <w:lang w:val="en-US" w:eastAsia="en-US"/>
        </w:rPr>
        <w:t xml:space="preserve"> Brezoi-Rm.Valcea</w:t>
      </w:r>
      <w:r w:rsidR="00FA56C0">
        <w:rPr>
          <w:rFonts w:eastAsia="Times New Roman"/>
          <w:lang w:val="en-US" w:eastAsia="en-US"/>
        </w:rPr>
        <w:t xml:space="preserve">, </w:t>
      </w:r>
      <w:r w:rsidR="009F35E0" w:rsidRPr="00EA5847">
        <w:rPr>
          <w:rFonts w:eastAsia="Times New Roman"/>
          <w:lang w:val="en-US" w:eastAsia="en-US"/>
        </w:rPr>
        <w:t>monitorizata in punctul de tranfer (incinta St</w:t>
      </w:r>
      <w:r w:rsidR="00737E2C">
        <w:rPr>
          <w:rFonts w:eastAsia="Times New Roman"/>
          <w:lang w:val="en-US" w:eastAsia="en-US"/>
        </w:rPr>
        <w:t>atie  de tratare Rm.Valcea Nord) si reclorinata inainte de intrarea in reteaua de distributie si rezervoarele de inmagazinare din Rm.valcea.</w:t>
      </w:r>
    </w:p>
    <w:p w:rsidR="00280C3A" w:rsidRDefault="00280C3A" w:rsidP="00EA5847">
      <w:pPr>
        <w:spacing w:line="276" w:lineRule="auto"/>
        <w:ind w:firstLine="720"/>
        <w:jc w:val="both"/>
      </w:pPr>
    </w:p>
    <w:p w:rsidR="0062340B" w:rsidRPr="00EA5847" w:rsidRDefault="0062340B" w:rsidP="00EA5847">
      <w:pPr>
        <w:spacing w:line="276" w:lineRule="auto"/>
        <w:ind w:firstLine="720"/>
        <w:jc w:val="both"/>
      </w:pPr>
      <w:r w:rsidRPr="00EA5847">
        <w:t xml:space="preserve">Sistemele centralizate sunt administrate si exploatate de catre: </w:t>
      </w:r>
    </w:p>
    <w:p w:rsidR="00DA1834" w:rsidRPr="00EA5847" w:rsidRDefault="0062340B" w:rsidP="00EA5847">
      <w:pPr>
        <w:pStyle w:val="ListParagraph"/>
        <w:numPr>
          <w:ilvl w:val="0"/>
          <w:numId w:val="5"/>
        </w:numPr>
        <w:spacing w:line="276" w:lineRule="auto"/>
        <w:jc w:val="both"/>
      </w:pPr>
      <w:r w:rsidRPr="00EA5847">
        <w:t xml:space="preserve">1 operator regional de apa SC APAVIL SA: </w:t>
      </w:r>
      <w:r w:rsidR="002B513A" w:rsidRPr="00EA5847">
        <w:t xml:space="preserve">37 </w:t>
      </w:r>
      <w:r w:rsidRPr="00EA5847">
        <w:t xml:space="preserve">ZAP </w:t>
      </w:r>
    </w:p>
    <w:p w:rsidR="00A71788" w:rsidRPr="00EA5847" w:rsidRDefault="00A71788" w:rsidP="00EA5847">
      <w:pPr>
        <w:pStyle w:val="ListParagraph"/>
        <w:numPr>
          <w:ilvl w:val="0"/>
          <w:numId w:val="5"/>
        </w:numPr>
        <w:spacing w:line="276" w:lineRule="auto"/>
        <w:jc w:val="both"/>
      </w:pPr>
      <w:r w:rsidRPr="00EA5847">
        <w:t>administratia publica locala</w:t>
      </w:r>
      <w:r w:rsidR="00737E2C">
        <w:t xml:space="preserve"> (primarii)</w:t>
      </w:r>
      <w:r w:rsidRPr="00EA5847">
        <w:t xml:space="preserve"> prin servicii proprii de gospodarire locala sau societati comerciale: 26 ZAP.</w:t>
      </w:r>
    </w:p>
    <w:p w:rsidR="00A71788" w:rsidRPr="00EA5847" w:rsidRDefault="00A71788" w:rsidP="00EA5847">
      <w:pPr>
        <w:pStyle w:val="ListParagraph"/>
        <w:numPr>
          <w:ilvl w:val="0"/>
          <w:numId w:val="5"/>
        </w:numPr>
        <w:spacing w:line="276" w:lineRule="auto"/>
        <w:jc w:val="both"/>
      </w:pPr>
      <w:r w:rsidRPr="00EA5847">
        <w:t>1 obste publica: 1 ZAP</w:t>
      </w:r>
    </w:p>
    <w:p w:rsidR="00A71788" w:rsidRPr="00EA5847" w:rsidRDefault="00A71788" w:rsidP="00EA5847">
      <w:pPr>
        <w:spacing w:line="276" w:lineRule="auto"/>
        <w:jc w:val="both"/>
      </w:pPr>
    </w:p>
    <w:tbl>
      <w:tblPr>
        <w:tblW w:w="738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707"/>
        <w:gridCol w:w="1463"/>
        <w:gridCol w:w="1240"/>
      </w:tblGrid>
      <w:tr w:rsidR="004C3CC3" w:rsidRPr="007C70EF" w:rsidTr="00A71788">
        <w:trPr>
          <w:trHeight w:val="255"/>
          <w:jc w:val="center"/>
        </w:trPr>
        <w:tc>
          <w:tcPr>
            <w:tcW w:w="1055" w:type="dxa"/>
          </w:tcPr>
          <w:p w:rsidR="004C3CC3" w:rsidRPr="007C70EF" w:rsidRDefault="004C3CC3" w:rsidP="00EA5847">
            <w:pPr>
              <w:spacing w:line="276" w:lineRule="auto"/>
              <w:jc w:val="both"/>
              <w:rPr>
                <w:rFonts w:eastAsia="Times New Roman"/>
                <w:b/>
                <w:sz w:val="22"/>
                <w:szCs w:val="22"/>
                <w:lang w:val="en-US" w:eastAsia="en-US"/>
              </w:rPr>
            </w:pPr>
            <w:r w:rsidRPr="007C70EF">
              <w:rPr>
                <w:rFonts w:eastAsia="Times New Roman"/>
                <w:b/>
                <w:sz w:val="22"/>
                <w:szCs w:val="22"/>
                <w:lang w:val="en-US" w:eastAsia="en-US"/>
              </w:rPr>
              <w:t>NR</w:t>
            </w:r>
          </w:p>
        </w:tc>
        <w:tc>
          <w:tcPr>
            <w:tcW w:w="3707" w:type="dxa"/>
            <w:shd w:val="clear" w:color="auto" w:fill="auto"/>
            <w:noWrap/>
            <w:vAlign w:val="bottom"/>
            <w:hideMark/>
          </w:tcPr>
          <w:p w:rsidR="004C3CC3" w:rsidRPr="007C70EF" w:rsidRDefault="004C3CC3" w:rsidP="00EA5847">
            <w:pPr>
              <w:spacing w:line="276" w:lineRule="auto"/>
              <w:jc w:val="both"/>
              <w:rPr>
                <w:rFonts w:eastAsia="Times New Roman"/>
                <w:b/>
                <w:sz w:val="22"/>
                <w:szCs w:val="22"/>
                <w:lang w:val="en-US" w:eastAsia="en-US"/>
              </w:rPr>
            </w:pPr>
            <w:r w:rsidRPr="007C70EF">
              <w:rPr>
                <w:rFonts w:eastAsia="Times New Roman"/>
                <w:b/>
                <w:sz w:val="22"/>
                <w:szCs w:val="22"/>
                <w:lang w:val="en-US" w:eastAsia="en-US"/>
              </w:rPr>
              <w:t xml:space="preserve">ZAP </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b/>
                <w:sz w:val="22"/>
                <w:szCs w:val="22"/>
                <w:lang w:val="en-US" w:eastAsia="en-US"/>
              </w:rPr>
            </w:pPr>
            <w:r w:rsidRPr="007C70EF">
              <w:rPr>
                <w:rFonts w:eastAsia="Times New Roman"/>
                <w:b/>
                <w:sz w:val="22"/>
                <w:szCs w:val="22"/>
                <w:lang w:val="en-US" w:eastAsia="en-US"/>
              </w:rPr>
              <w:t>OPERATOR</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b/>
                <w:sz w:val="22"/>
                <w:szCs w:val="22"/>
                <w:lang w:val="en-US" w:eastAsia="en-US"/>
              </w:rPr>
            </w:pPr>
            <w:r w:rsidRPr="007C70EF">
              <w:rPr>
                <w:rFonts w:eastAsia="Times New Roman"/>
                <w:b/>
                <w:sz w:val="22"/>
                <w:szCs w:val="22"/>
                <w:lang w:val="en-US" w:eastAsia="en-US"/>
              </w:rPr>
              <w:t>ASF</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BĂBENI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b/>
                <w:sz w:val="22"/>
                <w:szCs w:val="22"/>
                <w:lang w:val="en-US" w:eastAsia="en-US"/>
              </w:rPr>
            </w:pPr>
            <w:r w:rsidRPr="007C70EF">
              <w:rPr>
                <w:rFonts w:eastAsia="Times New Roman"/>
                <w:b/>
                <w:sz w:val="22"/>
                <w:szCs w:val="22"/>
                <w:lang w:val="en-US" w:eastAsia="en-US"/>
              </w:rPr>
              <w:t>NU</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BAILE GOVORA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BAILE OLANESTI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BALCESTI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BALCESTI BENESTI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BALCESTI IRIMESTI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BERISLAVESTI RADACINESTI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BERISLAVESTI RADOAIA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BERISLAVESTI SCAUENI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BREZOI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BREZOI VALEA SATULUI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BUDESTI BERCIOIU</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BUNESTI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CERNISOARA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DRĂGĂŞANI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DRAGOESTI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GALICEA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GALICEA CREMENARI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HOREZU</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LACUSTENI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MIHAESTI BISTRITA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N.BALCESCU CORBI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N.BALCESCU PREDESTI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PAUSESTI MAGLASI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PERISANI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PIETRARI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PRUNDENI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PRUNDENI CALINA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RM.VÂLCEA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SIRINEASA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STEFANESTI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TOMSANI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VAIDEENI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VAIDEENI CERNA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VAIDEENI IZVORUL RECE</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VLADESTI</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r w:rsidR="004C3CC3" w:rsidRPr="007C70EF" w:rsidTr="00A71788">
        <w:trPr>
          <w:trHeight w:val="255"/>
          <w:jc w:val="center"/>
        </w:trPr>
        <w:tc>
          <w:tcPr>
            <w:tcW w:w="1055" w:type="dxa"/>
            <w:shd w:val="clear" w:color="000000" w:fill="FFFFFF"/>
          </w:tcPr>
          <w:p w:rsidR="004C3CC3" w:rsidRPr="007C70EF" w:rsidRDefault="004C3CC3" w:rsidP="00EA5847">
            <w:pPr>
              <w:pStyle w:val="ListParagraph"/>
              <w:numPr>
                <w:ilvl w:val="0"/>
                <w:numId w:val="4"/>
              </w:numPr>
              <w:spacing w:line="276" w:lineRule="auto"/>
              <w:jc w:val="both"/>
              <w:rPr>
                <w:rFonts w:eastAsia="Times New Roman"/>
                <w:sz w:val="22"/>
                <w:szCs w:val="22"/>
                <w:lang w:val="en-US" w:eastAsia="en-US"/>
              </w:rPr>
            </w:pPr>
          </w:p>
        </w:tc>
        <w:tc>
          <w:tcPr>
            <w:tcW w:w="3707" w:type="dxa"/>
            <w:shd w:val="clear" w:color="000000" w:fill="FFFFFF"/>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VOINEASA</w:t>
            </w:r>
          </w:p>
        </w:tc>
        <w:tc>
          <w:tcPr>
            <w:tcW w:w="1378"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 xml:space="preserve">APAVIL SA </w:t>
            </w:r>
          </w:p>
        </w:tc>
        <w:tc>
          <w:tcPr>
            <w:tcW w:w="1240" w:type="dxa"/>
            <w:shd w:val="clear" w:color="auto" w:fill="auto"/>
            <w:noWrap/>
            <w:vAlign w:val="bottom"/>
            <w:hideMark/>
          </w:tcPr>
          <w:p w:rsidR="004C3CC3" w:rsidRPr="007C70EF" w:rsidRDefault="004C3CC3" w:rsidP="00EA5847">
            <w:pPr>
              <w:spacing w:line="276" w:lineRule="auto"/>
              <w:jc w:val="both"/>
              <w:rPr>
                <w:rFonts w:eastAsia="Times New Roman"/>
                <w:sz w:val="22"/>
                <w:szCs w:val="22"/>
                <w:lang w:val="en-US" w:eastAsia="en-US"/>
              </w:rPr>
            </w:pPr>
            <w:r w:rsidRPr="007C70EF">
              <w:rPr>
                <w:rFonts w:eastAsia="Times New Roman"/>
                <w:sz w:val="22"/>
                <w:szCs w:val="22"/>
                <w:lang w:val="en-US" w:eastAsia="en-US"/>
              </w:rPr>
              <w:t>DA</w:t>
            </w:r>
          </w:p>
        </w:tc>
      </w:tr>
    </w:tbl>
    <w:p w:rsidR="00DA1834" w:rsidRPr="00EA5847" w:rsidRDefault="00DA1834" w:rsidP="00EA5847">
      <w:pPr>
        <w:spacing w:line="276" w:lineRule="auto"/>
        <w:jc w:val="both"/>
      </w:pPr>
    </w:p>
    <w:p w:rsidR="00761FD4" w:rsidRPr="00EA5847" w:rsidRDefault="00761FD4" w:rsidP="00280C3A">
      <w:pPr>
        <w:spacing w:line="276" w:lineRule="auto"/>
        <w:ind w:firstLine="720"/>
        <w:jc w:val="both"/>
      </w:pPr>
      <w:r w:rsidRPr="00EA5847">
        <w:t xml:space="preserve">ZAP Babeni nu detine ASF datorita fisurarii rezervorului de inmagazinare. </w:t>
      </w:r>
      <w:r w:rsidR="00732841" w:rsidRPr="00EA5847">
        <w:t>Planul de masuri cuprinde masuri pe termen lung, respectiv reabilitarea rezervorului pana in luna octombrie 201</w:t>
      </w:r>
      <w:r w:rsidR="00737E2C">
        <w:t>8</w:t>
      </w:r>
      <w:r w:rsidR="00732841" w:rsidRPr="00EA5847">
        <w:t>; monitorizarea calitatii apei de catre operator pentru parametrii microbiologici si clor rezidual liber la iesirea din rezervor cu frecventa zilnica pana la finalizarea lucrarilor de reparatii. Nu au fost inregistrate probe neconforme la iesirea din rezervor in anul 2018.</w:t>
      </w:r>
      <w:r w:rsidR="00737E2C">
        <w:t xml:space="preserve"> Actual deoarece lucrarile de reabilitare a rezervorului au fost decalate peste termenul de executie, s-a optat pentru scoaterea rezervorului din circuitul apei temporar</w:t>
      </w:r>
      <w:r w:rsidR="00E7486C">
        <w:t>; conservarea in stare activa a sursei de profunzime existente in vederea utilizarii in caz de necesitate pana la repunerea in functiune a rezervorului de inmagazinare.</w:t>
      </w:r>
    </w:p>
    <w:p w:rsidR="00732841" w:rsidRPr="00EA5847" w:rsidRDefault="00732841" w:rsidP="00EA5847">
      <w:pPr>
        <w:spacing w:line="276" w:lineRule="auto"/>
        <w:jc w:val="both"/>
      </w:pPr>
    </w:p>
    <w:tbl>
      <w:tblPr>
        <w:tblW w:w="96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708"/>
        <w:gridCol w:w="5401"/>
        <w:gridCol w:w="751"/>
      </w:tblGrid>
      <w:tr w:rsidR="00A71788" w:rsidRPr="00797815" w:rsidTr="00797815">
        <w:trPr>
          <w:trHeight w:val="282"/>
        </w:trPr>
        <w:tc>
          <w:tcPr>
            <w:tcW w:w="754" w:type="dxa"/>
            <w:shd w:val="clear" w:color="000000" w:fill="FFFFFF"/>
          </w:tcPr>
          <w:p w:rsidR="00A71788" w:rsidRPr="00797815" w:rsidRDefault="00A71788" w:rsidP="00EA5847">
            <w:pPr>
              <w:spacing w:line="276" w:lineRule="auto"/>
              <w:jc w:val="both"/>
              <w:rPr>
                <w:rFonts w:eastAsia="Times New Roman"/>
                <w:b/>
                <w:sz w:val="22"/>
                <w:szCs w:val="22"/>
                <w:lang w:val="en-US" w:eastAsia="en-US"/>
              </w:rPr>
            </w:pPr>
            <w:r w:rsidRPr="00797815">
              <w:rPr>
                <w:rFonts w:eastAsia="Times New Roman"/>
                <w:b/>
                <w:sz w:val="22"/>
                <w:szCs w:val="22"/>
                <w:lang w:val="en-US" w:eastAsia="en-US"/>
              </w:rPr>
              <w:t>NR</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b/>
                <w:sz w:val="22"/>
                <w:szCs w:val="22"/>
                <w:lang w:val="en-US" w:eastAsia="en-US"/>
              </w:rPr>
            </w:pPr>
            <w:r w:rsidRPr="00797815">
              <w:rPr>
                <w:rFonts w:eastAsia="Times New Roman"/>
                <w:b/>
                <w:sz w:val="22"/>
                <w:szCs w:val="22"/>
                <w:lang w:val="en-US" w:eastAsia="en-US"/>
              </w:rPr>
              <w:t>ZAP</w:t>
            </w:r>
          </w:p>
        </w:tc>
        <w:tc>
          <w:tcPr>
            <w:tcW w:w="5401" w:type="dxa"/>
            <w:shd w:val="clear" w:color="auto" w:fill="auto"/>
            <w:noWrap/>
            <w:vAlign w:val="bottom"/>
            <w:hideMark/>
          </w:tcPr>
          <w:p w:rsidR="00A71788" w:rsidRPr="00797815" w:rsidRDefault="00761FD4" w:rsidP="00EA5847">
            <w:pPr>
              <w:spacing w:line="276" w:lineRule="auto"/>
              <w:jc w:val="both"/>
              <w:rPr>
                <w:rFonts w:eastAsia="Times New Roman"/>
                <w:b/>
                <w:sz w:val="22"/>
                <w:szCs w:val="22"/>
                <w:lang w:val="en-US" w:eastAsia="en-US"/>
              </w:rPr>
            </w:pPr>
            <w:r w:rsidRPr="00797815">
              <w:rPr>
                <w:rFonts w:eastAsia="Times New Roman"/>
                <w:b/>
                <w:sz w:val="22"/>
                <w:szCs w:val="22"/>
                <w:lang w:val="en-US" w:eastAsia="en-US"/>
              </w:rPr>
              <w:t>OPERATOR</w:t>
            </w:r>
          </w:p>
        </w:tc>
        <w:tc>
          <w:tcPr>
            <w:tcW w:w="751" w:type="dxa"/>
            <w:shd w:val="clear" w:color="auto" w:fill="auto"/>
            <w:noWrap/>
            <w:vAlign w:val="bottom"/>
            <w:hideMark/>
          </w:tcPr>
          <w:p w:rsidR="00A71788" w:rsidRPr="00797815" w:rsidRDefault="00761FD4" w:rsidP="00EA5847">
            <w:pPr>
              <w:spacing w:line="276" w:lineRule="auto"/>
              <w:jc w:val="both"/>
              <w:rPr>
                <w:rFonts w:eastAsia="Times New Roman"/>
                <w:b/>
                <w:sz w:val="22"/>
                <w:szCs w:val="22"/>
                <w:lang w:val="en-US" w:eastAsia="en-US"/>
              </w:rPr>
            </w:pPr>
            <w:r w:rsidRPr="00797815">
              <w:rPr>
                <w:rFonts w:eastAsia="Times New Roman"/>
                <w:b/>
                <w:sz w:val="22"/>
                <w:szCs w:val="22"/>
                <w:lang w:val="en-US" w:eastAsia="en-US"/>
              </w:rPr>
              <w:t>ASF</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ORLESTI-SCUNDU</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A.D.I.ORLESTI-SCUNDU</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MILCOIU</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MILCOIU</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3</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DANICEI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DANICEI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b/>
                <w:sz w:val="22"/>
                <w:szCs w:val="22"/>
                <w:lang w:val="en-US" w:eastAsia="en-US"/>
              </w:rPr>
            </w:pPr>
            <w:r w:rsidRPr="00797815">
              <w:rPr>
                <w:rFonts w:eastAsia="Times New Roman"/>
                <w:b/>
                <w:sz w:val="22"/>
                <w:szCs w:val="22"/>
                <w:lang w:val="en-US" w:eastAsia="en-US"/>
              </w:rPr>
              <w:t>NU</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4</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DICULESTI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DICULESTI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5</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GOLESTI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GOLESTI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b/>
                <w:sz w:val="22"/>
                <w:szCs w:val="22"/>
                <w:lang w:val="en-US" w:eastAsia="en-US"/>
              </w:rPr>
            </w:pPr>
            <w:r w:rsidRPr="00797815">
              <w:rPr>
                <w:rFonts w:eastAsia="Times New Roman"/>
                <w:b/>
                <w:sz w:val="22"/>
                <w:szCs w:val="22"/>
                <w:lang w:val="en-US" w:eastAsia="en-US"/>
              </w:rPr>
              <w:t>NU</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6</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MACIUCA</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MACIUCA</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7</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OLANU</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OLANU</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8</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POPESTI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POPESTI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9</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STANESTI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STANESTI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10</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VOICESTI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COMUNA VOICESTI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11</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CAINENI MICI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OBSTEA MOSNENILOR CAINENII MICI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12</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ROESTI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PRIMARIA SG COMUNALA APA-CANAL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lastRenderedPageBreak/>
              <w:t>13</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LAPUSATA</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PRIMARIA SP DE ALIMENTARE CU APA SI CANAL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14</w:t>
            </w:r>
          </w:p>
        </w:tc>
        <w:tc>
          <w:tcPr>
            <w:tcW w:w="2708" w:type="dxa"/>
            <w:shd w:val="clear" w:color="000000" w:fill="FFFFFF"/>
            <w:noWrap/>
            <w:hideMark/>
          </w:tcPr>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ALUNU</w:t>
            </w:r>
          </w:p>
        </w:tc>
        <w:tc>
          <w:tcPr>
            <w:tcW w:w="5401" w:type="dxa"/>
            <w:shd w:val="clear" w:color="auto" w:fill="auto"/>
            <w:noWrap/>
            <w:vAlign w:val="bottom"/>
            <w:hideMark/>
          </w:tcPr>
          <w:p w:rsidR="00797815"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PRIMARIA </w:t>
            </w:r>
          </w:p>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SP DE ALIMENTARE CU APA SI CANALIZARE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15</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MATEESTI</w:t>
            </w:r>
          </w:p>
        </w:tc>
        <w:tc>
          <w:tcPr>
            <w:tcW w:w="5401" w:type="dxa"/>
            <w:shd w:val="clear" w:color="auto" w:fill="auto"/>
            <w:noWrap/>
            <w:vAlign w:val="bottom"/>
            <w:hideMark/>
          </w:tcPr>
          <w:p w:rsidR="00797815"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PRIMARIA </w:t>
            </w:r>
          </w:p>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SP DE ALIMENTARE CU APA SI CANALIZARE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16</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ROSIILE</w:t>
            </w:r>
          </w:p>
        </w:tc>
        <w:tc>
          <w:tcPr>
            <w:tcW w:w="5401" w:type="dxa"/>
            <w:shd w:val="clear" w:color="auto" w:fill="auto"/>
            <w:noWrap/>
            <w:vAlign w:val="bottom"/>
            <w:hideMark/>
          </w:tcPr>
          <w:p w:rsidR="00797815"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PRIMARIA </w:t>
            </w:r>
          </w:p>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SP DE ALIMENTARE CU APA SI CANALIZARE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17</w:t>
            </w:r>
          </w:p>
        </w:tc>
        <w:tc>
          <w:tcPr>
            <w:tcW w:w="2708" w:type="dxa"/>
            <w:shd w:val="clear" w:color="000000" w:fill="FFFFFF"/>
            <w:noWrap/>
            <w:hideMark/>
          </w:tcPr>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SUTESTI</w:t>
            </w:r>
          </w:p>
        </w:tc>
        <w:tc>
          <w:tcPr>
            <w:tcW w:w="5401" w:type="dxa"/>
            <w:shd w:val="clear" w:color="auto" w:fill="auto"/>
            <w:noWrap/>
            <w:vAlign w:val="bottom"/>
            <w:hideMark/>
          </w:tcPr>
          <w:p w:rsidR="00797815"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PRIMARIA </w:t>
            </w:r>
          </w:p>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SP DE ALIMENTARE CU APA SI CANALIZARE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18</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GRADISTEA</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PRIMARIA SP DE APA SI CANALIZARE</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19</w:t>
            </w:r>
          </w:p>
        </w:tc>
        <w:tc>
          <w:tcPr>
            <w:tcW w:w="2708" w:type="dxa"/>
            <w:shd w:val="clear" w:color="auto" w:fill="auto"/>
            <w:noWrap/>
            <w:hideMark/>
          </w:tcPr>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LADESTI</w:t>
            </w:r>
          </w:p>
        </w:tc>
        <w:tc>
          <w:tcPr>
            <w:tcW w:w="5401" w:type="dxa"/>
            <w:shd w:val="clear" w:color="auto" w:fill="auto"/>
            <w:noWrap/>
            <w:hideMark/>
          </w:tcPr>
          <w:p w:rsidR="00797815"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 xml:space="preserve">PRIMARIA </w:t>
            </w:r>
          </w:p>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 xml:space="preserve">SP DE ALIMENTARE CU APA POTABILA </w:t>
            </w:r>
          </w:p>
        </w:tc>
        <w:tc>
          <w:tcPr>
            <w:tcW w:w="751" w:type="dxa"/>
            <w:shd w:val="clear" w:color="auto" w:fill="auto"/>
            <w:noWrap/>
            <w:hideMark/>
          </w:tcPr>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NU</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20</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BARBATESTI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SC APA CANAL BUILA SRL</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21</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COSTESTI </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SC APA CANAL SRL COSTESTI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22</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SLATIOARA</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SC APA CANAL SRL SLATIOARA</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23</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FARTATESTI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SC GOSPODARIRE LOCALA FARTATESTI SRL</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24</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ZATRENI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SC PRIMCOM ZATRENI SRL</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25</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AMARASTI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SC SERVICIUL APA CANAL AMARASTI</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26</w:t>
            </w:r>
          </w:p>
        </w:tc>
        <w:tc>
          <w:tcPr>
            <w:tcW w:w="2708" w:type="dxa"/>
            <w:shd w:val="clear" w:color="000000" w:fill="FFFFFF"/>
            <w:noWrap/>
            <w:hideMark/>
          </w:tcPr>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STROESTI</w:t>
            </w:r>
          </w:p>
        </w:tc>
        <w:tc>
          <w:tcPr>
            <w:tcW w:w="5401" w:type="dxa"/>
            <w:shd w:val="clear" w:color="auto" w:fill="auto"/>
            <w:noWrap/>
            <w:vAlign w:val="bottom"/>
            <w:hideMark/>
          </w:tcPr>
          <w:p w:rsidR="00A71788" w:rsidRPr="00797815" w:rsidRDefault="00A71788" w:rsidP="00797815">
            <w:pPr>
              <w:spacing w:line="276" w:lineRule="auto"/>
              <w:jc w:val="both"/>
              <w:rPr>
                <w:rFonts w:eastAsia="Times New Roman"/>
                <w:sz w:val="22"/>
                <w:szCs w:val="22"/>
                <w:lang w:val="en-US" w:eastAsia="en-US"/>
              </w:rPr>
            </w:pPr>
            <w:r w:rsidRPr="00797815">
              <w:rPr>
                <w:rFonts w:eastAsia="Times New Roman"/>
                <w:sz w:val="22"/>
                <w:szCs w:val="22"/>
                <w:lang w:val="en-US" w:eastAsia="en-US"/>
              </w:rPr>
              <w:t>SC SERVICIUL ALIMENTARE CU APA ANINOASA</w:t>
            </w:r>
          </w:p>
        </w:tc>
        <w:tc>
          <w:tcPr>
            <w:tcW w:w="751" w:type="dxa"/>
            <w:shd w:val="clear" w:color="auto" w:fill="auto"/>
            <w:noWrap/>
            <w:hideMark/>
          </w:tcPr>
          <w:p w:rsidR="00A71788" w:rsidRPr="00797815" w:rsidRDefault="00A71788" w:rsidP="00797815">
            <w:pPr>
              <w:spacing w:line="276" w:lineRule="auto"/>
              <w:rPr>
                <w:rFonts w:eastAsia="Times New Roman"/>
                <w:sz w:val="22"/>
                <w:szCs w:val="22"/>
                <w:lang w:val="en-US" w:eastAsia="en-US"/>
              </w:rPr>
            </w:pPr>
            <w:r w:rsidRPr="00797815">
              <w:rPr>
                <w:rFonts w:eastAsia="Times New Roman"/>
                <w:sz w:val="22"/>
                <w:szCs w:val="22"/>
                <w:lang w:val="en-US" w:eastAsia="en-US"/>
              </w:rPr>
              <w:t>DA</w:t>
            </w:r>
          </w:p>
        </w:tc>
      </w:tr>
      <w:tr w:rsidR="00A71788" w:rsidRPr="00797815" w:rsidTr="00797815">
        <w:trPr>
          <w:trHeight w:val="282"/>
        </w:trPr>
        <w:tc>
          <w:tcPr>
            <w:tcW w:w="754" w:type="dxa"/>
            <w:shd w:val="clear" w:color="000000" w:fill="FFFFFF"/>
          </w:tcPr>
          <w:p w:rsidR="00A71788" w:rsidRPr="00797815" w:rsidRDefault="007C70EF" w:rsidP="007C70EF">
            <w:pPr>
              <w:spacing w:line="276" w:lineRule="auto"/>
              <w:rPr>
                <w:rFonts w:eastAsia="Times New Roman"/>
                <w:sz w:val="22"/>
                <w:szCs w:val="22"/>
                <w:lang w:val="en-US" w:eastAsia="en-US"/>
              </w:rPr>
            </w:pPr>
            <w:r w:rsidRPr="00797815">
              <w:rPr>
                <w:rFonts w:eastAsia="Times New Roman"/>
                <w:sz w:val="22"/>
                <w:szCs w:val="22"/>
                <w:lang w:val="en-US" w:eastAsia="en-US"/>
              </w:rPr>
              <w:t>27</w:t>
            </w:r>
          </w:p>
        </w:tc>
        <w:tc>
          <w:tcPr>
            <w:tcW w:w="2708" w:type="dxa"/>
            <w:shd w:val="clear" w:color="000000" w:fill="FFFFFF"/>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CRETENI</w:t>
            </w:r>
          </w:p>
        </w:tc>
        <w:tc>
          <w:tcPr>
            <w:tcW w:w="540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 xml:space="preserve">SC SERVICIUL DE APA, CANAL ,SALUBRIZARE </w:t>
            </w:r>
          </w:p>
        </w:tc>
        <w:tc>
          <w:tcPr>
            <w:tcW w:w="751" w:type="dxa"/>
            <w:shd w:val="clear" w:color="auto" w:fill="auto"/>
            <w:noWrap/>
            <w:vAlign w:val="bottom"/>
            <w:hideMark/>
          </w:tcPr>
          <w:p w:rsidR="00A71788" w:rsidRPr="00797815" w:rsidRDefault="00A71788" w:rsidP="00EA5847">
            <w:pPr>
              <w:spacing w:line="276" w:lineRule="auto"/>
              <w:jc w:val="both"/>
              <w:rPr>
                <w:rFonts w:eastAsia="Times New Roman"/>
                <w:sz w:val="22"/>
                <w:szCs w:val="22"/>
                <w:lang w:val="en-US" w:eastAsia="en-US"/>
              </w:rPr>
            </w:pPr>
            <w:r w:rsidRPr="00797815">
              <w:rPr>
                <w:rFonts w:eastAsia="Times New Roman"/>
                <w:sz w:val="22"/>
                <w:szCs w:val="22"/>
                <w:lang w:val="en-US" w:eastAsia="en-US"/>
              </w:rPr>
              <w:t>DA</w:t>
            </w:r>
          </w:p>
        </w:tc>
      </w:tr>
    </w:tbl>
    <w:p w:rsidR="00DA1834" w:rsidRPr="00EA5847" w:rsidRDefault="00DA1834" w:rsidP="00EA5847">
      <w:pPr>
        <w:spacing w:line="276" w:lineRule="auto"/>
        <w:ind w:firstLine="720"/>
        <w:jc w:val="both"/>
      </w:pPr>
    </w:p>
    <w:p w:rsidR="000651D3" w:rsidRPr="00EA5847" w:rsidRDefault="000651D3" w:rsidP="00EA5847">
      <w:pPr>
        <w:spacing w:line="276" w:lineRule="auto"/>
        <w:ind w:firstLine="720"/>
        <w:jc w:val="both"/>
      </w:pPr>
      <w:r w:rsidRPr="00EA5847">
        <w:t>ZAP Danicei si Golesti nu au solicitat in termenul legal viza ASF. In anul 2019 au fost autorizate sanitar.</w:t>
      </w:r>
    </w:p>
    <w:p w:rsidR="001B2570" w:rsidRPr="00EA5847" w:rsidRDefault="000651D3" w:rsidP="00EA5847">
      <w:pPr>
        <w:spacing w:line="276" w:lineRule="auto"/>
        <w:ind w:firstLine="720"/>
        <w:jc w:val="both"/>
      </w:pPr>
      <w:r w:rsidRPr="00EA5847">
        <w:t>Pentru ZAP Ladesti nu s-a emis viza ASF datorita nefun</w:t>
      </w:r>
      <w:r w:rsidR="00F634F5" w:rsidRPr="00EA5847">
        <w:t>ctionarii treptei de deferizare</w:t>
      </w:r>
      <w:r w:rsidR="00E7486C">
        <w:t xml:space="preserve"> (filtru incapsulat)</w:t>
      </w:r>
      <w:r w:rsidR="00F634F5" w:rsidRPr="00EA5847">
        <w:t xml:space="preserve">. </w:t>
      </w:r>
      <w:r w:rsidRPr="00EA5847">
        <w:t>Planul de masuri a cuprins masuri pe termen mediu: inlocuire filtru de deferizare, monito</w:t>
      </w:r>
      <w:r w:rsidR="0033474F" w:rsidRPr="00EA5847">
        <w:t>rizare parametru indicator fier si reevaluare sursa</w:t>
      </w:r>
      <w:r w:rsidR="00F634F5" w:rsidRPr="00EA5847">
        <w:t>, inlocuire tronsoane de distributie din otel</w:t>
      </w:r>
      <w:r w:rsidR="0033474F" w:rsidRPr="00EA5847">
        <w:t xml:space="preserve"> (valori determinate in anul 2018 pentru parametru fier la iesirea din statia de tratare si robinet consumator sub cma).</w:t>
      </w:r>
    </w:p>
    <w:p w:rsidR="00E65829" w:rsidRDefault="00F634F5" w:rsidP="00EA5847">
      <w:pPr>
        <w:spacing w:line="276" w:lineRule="auto"/>
        <w:ind w:firstLine="720"/>
        <w:jc w:val="both"/>
      </w:pPr>
      <w:r w:rsidRPr="00EA5847">
        <w:t xml:space="preserve">In judet exista </w:t>
      </w:r>
      <w:r w:rsidR="00797815">
        <w:t xml:space="preserve">5 </w:t>
      </w:r>
      <w:r w:rsidRPr="00EA5847">
        <w:t xml:space="preserve">zone de aprovizionare cu apa neautorizate sanitar si nemonitorizate: Berbesti (sistem in litigiu juridic privind apartenenta terenului pe care este amplasat sistemul), </w:t>
      </w:r>
      <w:r w:rsidR="00E65829" w:rsidRPr="00EA5847">
        <w:t>Boisoara, Caineni, Copaceni (nesolicitarea emiterii ASF dupa punerea in functiune),</w:t>
      </w:r>
      <w:r w:rsidRPr="00EA5847">
        <w:t xml:space="preserve"> Racovita</w:t>
      </w:r>
      <w:r w:rsidR="00E65829" w:rsidRPr="00EA5847">
        <w:t xml:space="preserve"> (defectiuni majore ale sistemului de captare si dezinfectie).</w:t>
      </w:r>
      <w:r w:rsidR="00797815">
        <w:t xml:space="preserve"> </w:t>
      </w:r>
    </w:p>
    <w:p w:rsidR="00280C3A" w:rsidRPr="00EA5847" w:rsidRDefault="00280C3A" w:rsidP="00EA5847">
      <w:pPr>
        <w:spacing w:line="276" w:lineRule="auto"/>
        <w:ind w:firstLine="720"/>
        <w:jc w:val="both"/>
      </w:pPr>
      <w:r>
        <w:t>Sistemele neautorizate sanitar au fost comunicate serviciului de Control in Sanatate Publica din cadrul DSP Valcea, care a aplicat sanctiuni contraventionale.</w:t>
      </w:r>
    </w:p>
    <w:p w:rsidR="00280C3A" w:rsidRDefault="00F634F5" w:rsidP="00EA5847">
      <w:pPr>
        <w:spacing w:line="276" w:lineRule="auto"/>
        <w:ind w:firstLine="720"/>
        <w:jc w:val="both"/>
      </w:pPr>
      <w:r w:rsidRPr="00EA5847">
        <w:t xml:space="preserve"> </w:t>
      </w:r>
    </w:p>
    <w:p w:rsidR="00FF2F94" w:rsidRPr="00EA5847" w:rsidRDefault="00FF2F94" w:rsidP="00EA5847">
      <w:pPr>
        <w:spacing w:line="276" w:lineRule="auto"/>
        <w:ind w:firstLine="720"/>
        <w:jc w:val="both"/>
      </w:pPr>
      <w:r w:rsidRPr="00EA5847">
        <w:t>Sistemele centralizate utilizeaza fie surse de suprafata, fie de profunzime, unice sau multiple</w:t>
      </w:r>
      <w:r w:rsidR="00280C3A">
        <w:t>,</w:t>
      </w:r>
      <w:r w:rsidRPr="00EA5847">
        <w:t xml:space="preserve"> de acelasi tip. Nu se inregistreaza amestec de tip de surse. In cateva unitati administrativ teritoriale datorita configuratiei terenului functioneaza mai multe sisteme centralizate</w:t>
      </w:r>
      <w:r w:rsidR="00797815">
        <w:t xml:space="preserve"> de mica capacitate </w:t>
      </w:r>
      <w:r w:rsidR="00280C3A">
        <w:t xml:space="preserve"> fara comunicare intre ele.</w:t>
      </w:r>
    </w:p>
    <w:p w:rsidR="00D17234" w:rsidRPr="00EA5847" w:rsidRDefault="00D17234" w:rsidP="00EA5847">
      <w:pPr>
        <w:spacing w:line="276" w:lineRule="auto"/>
        <w:ind w:firstLine="720"/>
        <w:jc w:val="both"/>
      </w:pPr>
      <w:r w:rsidRPr="00EA5847">
        <w:t xml:space="preserve">Se utilizeaza surse de suprafata in 15 ZAP si surse de profunzime in 49 ZAP. </w:t>
      </w:r>
    </w:p>
    <w:p w:rsidR="00D17234" w:rsidRPr="00EA5847" w:rsidRDefault="001B2570" w:rsidP="00EA5847">
      <w:pPr>
        <w:spacing w:line="276" w:lineRule="auto"/>
        <w:ind w:firstLine="720"/>
        <w:jc w:val="both"/>
      </w:pPr>
      <w:r w:rsidRPr="00EA5847">
        <w:t xml:space="preserve">5 ZAP </w:t>
      </w:r>
      <w:r w:rsidR="00FF2F94" w:rsidRPr="00EA5847">
        <w:t>se incadreaza</w:t>
      </w:r>
      <w:r w:rsidRPr="00EA5847">
        <w:t xml:space="preserve"> in zone de aprovizonare mari si 59 ZAP</w:t>
      </w:r>
      <w:r w:rsidR="00A301A5" w:rsidRPr="00EA5847">
        <w:t xml:space="preserve"> in zone de</w:t>
      </w:r>
      <w:r w:rsidR="00FF2F94" w:rsidRPr="00EA5847">
        <w:t xml:space="preserve"> </w:t>
      </w:r>
      <w:r w:rsidR="00FF3259" w:rsidRPr="00EA5847">
        <w:t>aprovizionare mici.</w:t>
      </w:r>
    </w:p>
    <w:tbl>
      <w:tblPr>
        <w:tblW w:w="8826" w:type="dxa"/>
        <w:tblInd w:w="93" w:type="dxa"/>
        <w:tblLook w:val="04A0" w:firstRow="1" w:lastRow="0" w:firstColumn="1" w:lastColumn="0" w:noHBand="0" w:noVBand="1"/>
      </w:tblPr>
      <w:tblGrid>
        <w:gridCol w:w="866"/>
        <w:gridCol w:w="4840"/>
        <w:gridCol w:w="2140"/>
        <w:gridCol w:w="980"/>
      </w:tblGrid>
      <w:tr w:rsidR="005D4608" w:rsidRPr="00B36C2E" w:rsidTr="005D4608">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FFFFFF"/>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lastRenderedPageBreak/>
              <w:t>Nr</w:t>
            </w:r>
          </w:p>
        </w:tc>
        <w:tc>
          <w:tcPr>
            <w:tcW w:w="4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 ZAP</w:t>
            </w:r>
          </w:p>
        </w:tc>
        <w:tc>
          <w:tcPr>
            <w:tcW w:w="2140" w:type="dxa"/>
            <w:tcBorders>
              <w:top w:val="single" w:sz="4" w:space="0" w:color="auto"/>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 xml:space="preserve">sursa de apa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 xml:space="preserve">volum </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ALUNU</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450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AMARASTI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351</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BAILE GOVORA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864</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BAILE OLANESTI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890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BALCESTI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360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BALCESTI BENESTI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17</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BALCESTI IRIMESTI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18</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BARBATESTI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540</w:t>
            </w:r>
          </w:p>
        </w:tc>
      </w:tr>
      <w:tr w:rsidR="005D4608" w:rsidRPr="00B36C2E" w:rsidTr="005D4608">
        <w:trPr>
          <w:trHeight w:val="300"/>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BĂBENI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880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BERISLAVESTI RADACINESTI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98</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BERISLAVESTI RADACINESTI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109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BERISLAVESTI SCAUENI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98</w:t>
            </w:r>
          </w:p>
        </w:tc>
      </w:tr>
      <w:tr w:rsidR="005D4608" w:rsidRPr="00B36C2E" w:rsidTr="005D4608">
        <w:trPr>
          <w:trHeight w:val="300"/>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BREZOI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4177</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BREZOI VALEA SATULUI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301</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BUDESTI BERCIOIU</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BUNESTI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226</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CAINENI MICI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200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CERNISOARA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60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 xml:space="preserve">COSTESTI </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543</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CRETENI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104</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DANICEI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200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DICULESTI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160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DRAGOESTI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32</w:t>
            </w:r>
          </w:p>
        </w:tc>
      </w:tr>
      <w:tr w:rsidR="005D4608" w:rsidRPr="00B36C2E" w:rsidTr="005D4608">
        <w:trPr>
          <w:trHeight w:val="300"/>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DRĂGĂŞANI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2138</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FARTATESTI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250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GALICEA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61</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GALICEA CREMENARI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203</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GOLESTI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149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GRADISTEA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230</w:t>
            </w:r>
          </w:p>
        </w:tc>
      </w:tr>
      <w:tr w:rsidR="005D4608" w:rsidRPr="00B36C2E" w:rsidTr="005D4608">
        <w:trPr>
          <w:trHeight w:val="300"/>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HOREZU</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1010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LACUSTENI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LADESTI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auto" w:fill="auto"/>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105</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LAPUSATA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234</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MACIUCA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120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MATEESTI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276</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MIHAESTI BISTRITA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179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MILCOIU</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100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N.BALCESCU CORBI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47</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N.BALCESCU PREDESTI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58</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OLANU</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25</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ORLESTI-SCUNDU</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426</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PAUSESTI MAGLASI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225</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PERISANI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194</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PIETRARI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230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POPESTI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190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PRUNDENI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176</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PRUNDENI CALINA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168</w:t>
            </w:r>
          </w:p>
        </w:tc>
      </w:tr>
      <w:tr w:rsidR="005D4608" w:rsidRPr="00B36C2E" w:rsidTr="005D4608">
        <w:trPr>
          <w:trHeight w:val="300"/>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RM.VÂLCEA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suprafata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27900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ROESTI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240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ROSIILE</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272</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SIRINEASA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176</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SLATIOARA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150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STANESTI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2 subterane</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389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STEFANESTI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96</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STROESTI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120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SUTESTI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75</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TOMSANI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175</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VAIDEENI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122</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VAIDEENI CERNA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35</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VAIDEENI IZVORUL RECE</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78</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VLADESTI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779</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VOICESTI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157</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VOINEASA</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251</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numPr>
                <w:ilvl w:val="0"/>
                <w:numId w:val="11"/>
              </w:num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ZATRENI</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subterana</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400</w:t>
            </w:r>
          </w:p>
        </w:tc>
      </w:tr>
      <w:tr w:rsidR="005D4608" w:rsidRPr="00B36C2E" w:rsidTr="005D4608">
        <w:trPr>
          <w:trHeight w:val="255"/>
        </w:trPr>
        <w:tc>
          <w:tcPr>
            <w:tcW w:w="866" w:type="dxa"/>
            <w:tcBorders>
              <w:top w:val="nil"/>
              <w:left w:val="single" w:sz="4" w:space="0" w:color="auto"/>
              <w:bottom w:val="single" w:sz="4" w:space="0" w:color="auto"/>
              <w:right w:val="single" w:sz="4" w:space="0" w:color="auto"/>
            </w:tcBorders>
            <w:shd w:val="clear" w:color="000000" w:fill="FFFFFF"/>
          </w:tcPr>
          <w:p w:rsidR="005D4608" w:rsidRPr="00B36C2E" w:rsidRDefault="005D4608" w:rsidP="005D4608">
            <w:pPr>
              <w:rPr>
                <w:rFonts w:eastAsia="Times New Roman"/>
                <w:sz w:val="22"/>
                <w:szCs w:val="22"/>
                <w:lang w:val="en-US" w:eastAsia="en-US"/>
              </w:rPr>
            </w:pPr>
          </w:p>
        </w:tc>
        <w:tc>
          <w:tcPr>
            <w:tcW w:w="4840" w:type="dxa"/>
            <w:tcBorders>
              <w:top w:val="nil"/>
              <w:left w:val="single" w:sz="4" w:space="0" w:color="auto"/>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 xml:space="preserve">total </w:t>
            </w:r>
          </w:p>
        </w:tc>
        <w:tc>
          <w:tcPr>
            <w:tcW w:w="214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rPr>
                <w:rFonts w:eastAsia="Times New Roman"/>
                <w:sz w:val="22"/>
                <w:szCs w:val="22"/>
                <w:lang w:val="en-US" w:eastAsia="en-US"/>
              </w:rPr>
            </w:pPr>
            <w:r w:rsidRPr="00B36C2E">
              <w:rPr>
                <w:rFonts w:eastAsia="Times New Roman"/>
                <w:sz w:val="22"/>
                <w:szCs w:val="22"/>
                <w:lang w:val="en-US" w:eastAsia="en-U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5D4608" w:rsidRPr="00B36C2E" w:rsidRDefault="005D4608" w:rsidP="005D4608">
            <w:pPr>
              <w:jc w:val="right"/>
              <w:rPr>
                <w:rFonts w:eastAsia="Times New Roman"/>
                <w:sz w:val="22"/>
                <w:szCs w:val="22"/>
                <w:lang w:val="en-US" w:eastAsia="en-US"/>
              </w:rPr>
            </w:pPr>
            <w:r w:rsidRPr="00B36C2E">
              <w:rPr>
                <w:rFonts w:eastAsia="Times New Roman"/>
                <w:sz w:val="22"/>
                <w:szCs w:val="22"/>
                <w:lang w:val="en-US" w:eastAsia="en-US"/>
              </w:rPr>
              <w:t>48955</w:t>
            </w:r>
          </w:p>
        </w:tc>
      </w:tr>
    </w:tbl>
    <w:p w:rsidR="005D4608" w:rsidRDefault="005D4608" w:rsidP="00EA5847">
      <w:pPr>
        <w:spacing w:line="276" w:lineRule="auto"/>
        <w:ind w:firstLine="720"/>
        <w:jc w:val="both"/>
      </w:pPr>
    </w:p>
    <w:p w:rsidR="00620260" w:rsidRPr="00EA5847" w:rsidRDefault="005701B5" w:rsidP="00EA5847">
      <w:pPr>
        <w:spacing w:line="276" w:lineRule="auto"/>
        <w:ind w:firstLine="720"/>
        <w:jc w:val="both"/>
      </w:pPr>
      <w:r w:rsidRPr="00EA5847">
        <w:t>Treptele de tratare</w:t>
      </w:r>
      <w:r w:rsidR="002B6C5F" w:rsidRPr="00EA5847">
        <w:t xml:space="preserve"> utilizate pentru potabilizarea surselor sunt pentru sursele de suprafata corelate cu categoria de potabilizare</w:t>
      </w:r>
      <w:r w:rsidR="00642088" w:rsidRPr="00EA5847">
        <w:t xml:space="preserve"> A2 si A3, iar pentru sursele subterane in functie de calitatea determinata a surselor</w:t>
      </w:r>
      <w:r w:rsidR="00642088" w:rsidRPr="00EA5847">
        <w:rPr>
          <w:i/>
        </w:rPr>
        <w:t>.</w:t>
      </w:r>
      <w:r w:rsidR="005F79B8" w:rsidRPr="00EA5847">
        <w:t xml:space="preserve"> </w:t>
      </w:r>
    </w:p>
    <w:p w:rsidR="005F79B8" w:rsidRPr="00EA5847" w:rsidRDefault="005F79B8" w:rsidP="00EA5847">
      <w:pPr>
        <w:spacing w:line="276" w:lineRule="auto"/>
        <w:ind w:firstLine="720"/>
        <w:jc w:val="both"/>
      </w:pPr>
      <w:r w:rsidRPr="00EA5847">
        <w:t xml:space="preserve">Functioneaza 11 statii de potabilizare pentru 11 surse de </w:t>
      </w:r>
      <w:r w:rsidR="00305E8D" w:rsidRPr="00EA5847">
        <w:t>suprafata</w:t>
      </w:r>
      <w:r w:rsidRPr="00EA5847">
        <w:t xml:space="preserve"> cu distributie in 15 ZAP si 3 statii de reclorinare (Rm.Valcea, Babeni, Galicea). Sursa de suprafata parau Lotru prin lac de acumulare Bradisor este sursa pentru zonele de aprovizionare: Brezoi, Rm.Valcea, Babeni, Galicea</w:t>
      </w:r>
      <w:r w:rsidR="00305E8D" w:rsidRPr="00EA5847">
        <w:t>, cu potabilizare in Statia de tratare Brezoi Valea lui Stan. Sursa de suprafata rau Oltet este sursa pentru ZAP Alunu si Mateesti,</w:t>
      </w:r>
      <w:r w:rsidR="00787586" w:rsidRPr="00EA5847">
        <w:t xml:space="preserve"> cu potabilizare in Statia de tratare Alunu.</w:t>
      </w:r>
    </w:p>
    <w:p w:rsidR="00531D7E" w:rsidRDefault="00305E8D" w:rsidP="00EA5847">
      <w:pPr>
        <w:spacing w:line="276" w:lineRule="auto"/>
        <w:ind w:firstLine="720"/>
        <w:jc w:val="both"/>
      </w:pPr>
      <w:r w:rsidRPr="00EA5847">
        <w:t xml:space="preserve">Functioneaza </w:t>
      </w:r>
      <w:r w:rsidR="007278B3" w:rsidRPr="00EA5847">
        <w:t>49 statii de potabilizare pentru surse de profunzime din care 4 statii includ pe langa dezinfectie cu clor si deferizare</w:t>
      </w:r>
      <w:r w:rsidR="00531D7E" w:rsidRPr="00EA5847">
        <w:t xml:space="preserve"> (Cernisoara, Gradistea, Ladesti, Zatreni)</w:t>
      </w:r>
      <w:r w:rsidR="007278B3" w:rsidRPr="00EA5847">
        <w:t>, 1 statie reducere amoniu</w:t>
      </w:r>
      <w:r w:rsidR="00531D7E" w:rsidRPr="00EA5847">
        <w:t xml:space="preserve"> (Balcesti Irimesti)</w:t>
      </w:r>
      <w:r w:rsidR="007278B3" w:rsidRPr="00EA5847">
        <w:t xml:space="preserve"> si 1 statie reducere sedimente</w:t>
      </w:r>
      <w:r w:rsidR="00531D7E" w:rsidRPr="00EA5847">
        <w:t xml:space="preserve"> </w:t>
      </w:r>
      <w:r w:rsidR="006405B3">
        <w:t>(</w:t>
      </w:r>
      <w:r w:rsidR="00531D7E" w:rsidRPr="00EA5847">
        <w:t xml:space="preserve">Dragoesti). </w:t>
      </w:r>
    </w:p>
    <w:p w:rsidR="006405B3" w:rsidRDefault="006405B3" w:rsidP="00EA5847">
      <w:pPr>
        <w:spacing w:line="276" w:lineRule="auto"/>
        <w:ind w:firstLine="720"/>
        <w:jc w:val="both"/>
      </w:pPr>
      <w:r>
        <w:t xml:space="preserve">Treptele de tratare au fost eficiente si in cazul variatiilor mari de calitate a </w:t>
      </w:r>
      <w:r w:rsidR="00280C3A">
        <w:t xml:space="preserve">surselor de suprafata </w:t>
      </w:r>
      <w:r>
        <w:t xml:space="preserve"> inregistrate in conditii meteorologice extreme.</w:t>
      </w:r>
    </w:p>
    <w:p w:rsidR="00B36C2E" w:rsidRDefault="00B36C2E" w:rsidP="00EA5847">
      <w:pPr>
        <w:spacing w:line="276" w:lineRule="auto"/>
        <w:ind w:firstLine="720"/>
        <w:jc w:val="both"/>
      </w:pPr>
    </w:p>
    <w:tbl>
      <w:tblPr>
        <w:tblW w:w="9483" w:type="dxa"/>
        <w:tblInd w:w="93" w:type="dxa"/>
        <w:tblLook w:val="04A0" w:firstRow="1" w:lastRow="0" w:firstColumn="1" w:lastColumn="0" w:noHBand="0" w:noVBand="1"/>
      </w:tblPr>
      <w:tblGrid>
        <w:gridCol w:w="2099"/>
        <w:gridCol w:w="1306"/>
        <w:gridCol w:w="1288"/>
        <w:gridCol w:w="4790"/>
      </w:tblGrid>
      <w:tr w:rsidR="002A436A" w:rsidRPr="002A436A" w:rsidTr="00735F39">
        <w:trPr>
          <w:trHeight w:val="300"/>
        </w:trPr>
        <w:tc>
          <w:tcPr>
            <w:tcW w:w="2099" w:type="dxa"/>
            <w:tcBorders>
              <w:top w:val="single" w:sz="4" w:space="0" w:color="auto"/>
              <w:left w:val="single" w:sz="4" w:space="0" w:color="auto"/>
              <w:bottom w:val="single" w:sz="4" w:space="0" w:color="auto"/>
              <w:right w:val="single" w:sz="4" w:space="0" w:color="auto"/>
            </w:tcBorders>
            <w:shd w:val="clear" w:color="000000" w:fill="FFFFFF"/>
            <w:noWrap/>
            <w:hideMark/>
          </w:tcPr>
          <w:p w:rsidR="002A436A" w:rsidRPr="00B36C2E" w:rsidRDefault="002A436A" w:rsidP="002A436A">
            <w:pPr>
              <w:rPr>
                <w:rFonts w:eastAsia="Times New Roman"/>
                <w:b/>
                <w:sz w:val="22"/>
                <w:szCs w:val="22"/>
                <w:lang w:val="en-US" w:eastAsia="en-US"/>
              </w:rPr>
            </w:pPr>
            <w:r w:rsidRPr="00B36C2E">
              <w:rPr>
                <w:rFonts w:eastAsia="Times New Roman"/>
                <w:b/>
                <w:sz w:val="22"/>
                <w:szCs w:val="22"/>
                <w:lang w:val="en-US" w:eastAsia="en-US"/>
              </w:rPr>
              <w:t> </w:t>
            </w:r>
            <w:r w:rsidR="00735F39" w:rsidRPr="00B36C2E">
              <w:rPr>
                <w:rFonts w:eastAsia="Times New Roman"/>
                <w:b/>
                <w:sz w:val="22"/>
                <w:szCs w:val="22"/>
                <w:lang w:val="en-US" w:eastAsia="en-US"/>
              </w:rPr>
              <w:t>ZAP</w:t>
            </w:r>
          </w:p>
        </w:tc>
        <w:tc>
          <w:tcPr>
            <w:tcW w:w="1306" w:type="dxa"/>
            <w:tcBorders>
              <w:top w:val="single" w:sz="4" w:space="0" w:color="auto"/>
              <w:left w:val="nil"/>
              <w:bottom w:val="single" w:sz="4" w:space="0" w:color="auto"/>
              <w:right w:val="single" w:sz="4" w:space="0" w:color="auto"/>
            </w:tcBorders>
            <w:shd w:val="clear" w:color="000000" w:fill="FFFFFF"/>
            <w:noWrap/>
            <w:hideMark/>
          </w:tcPr>
          <w:p w:rsidR="002A436A" w:rsidRPr="00B36C2E" w:rsidRDefault="002A436A" w:rsidP="002A436A">
            <w:pPr>
              <w:rPr>
                <w:rFonts w:eastAsia="Times New Roman"/>
                <w:b/>
                <w:sz w:val="22"/>
                <w:szCs w:val="22"/>
                <w:lang w:val="en-US" w:eastAsia="en-US"/>
              </w:rPr>
            </w:pPr>
            <w:r w:rsidRPr="00B36C2E">
              <w:rPr>
                <w:rFonts w:eastAsia="Times New Roman"/>
                <w:b/>
                <w:sz w:val="22"/>
                <w:szCs w:val="22"/>
                <w:lang w:val="en-US" w:eastAsia="en-US"/>
              </w:rPr>
              <w:t xml:space="preserve">sursa de apa </w:t>
            </w:r>
          </w:p>
        </w:tc>
        <w:tc>
          <w:tcPr>
            <w:tcW w:w="1288" w:type="dxa"/>
            <w:tcBorders>
              <w:top w:val="single" w:sz="4" w:space="0" w:color="auto"/>
              <w:left w:val="nil"/>
              <w:bottom w:val="single" w:sz="4" w:space="0" w:color="auto"/>
              <w:right w:val="single" w:sz="4" w:space="0" w:color="auto"/>
            </w:tcBorders>
            <w:shd w:val="clear" w:color="000000" w:fill="FFFFFF"/>
            <w:noWrap/>
            <w:hideMark/>
          </w:tcPr>
          <w:p w:rsidR="002A436A" w:rsidRPr="00B36C2E" w:rsidRDefault="002A436A" w:rsidP="002A436A">
            <w:pPr>
              <w:rPr>
                <w:rFonts w:eastAsia="Times New Roman"/>
                <w:b/>
                <w:sz w:val="22"/>
                <w:szCs w:val="22"/>
                <w:lang w:val="en-US" w:eastAsia="en-US"/>
              </w:rPr>
            </w:pPr>
            <w:r w:rsidRPr="00B36C2E">
              <w:rPr>
                <w:rFonts w:eastAsia="Times New Roman"/>
                <w:b/>
                <w:sz w:val="22"/>
                <w:szCs w:val="22"/>
                <w:lang w:val="en-US" w:eastAsia="en-US"/>
              </w:rPr>
              <w:t xml:space="preserve">statie </w:t>
            </w:r>
          </w:p>
          <w:p w:rsidR="002A436A" w:rsidRPr="00B36C2E" w:rsidRDefault="002A436A" w:rsidP="002A436A">
            <w:pPr>
              <w:rPr>
                <w:rFonts w:eastAsia="Times New Roman"/>
                <w:b/>
                <w:sz w:val="22"/>
                <w:szCs w:val="22"/>
                <w:lang w:val="en-US" w:eastAsia="en-US"/>
              </w:rPr>
            </w:pPr>
            <w:r w:rsidRPr="00B36C2E">
              <w:rPr>
                <w:rFonts w:eastAsia="Times New Roman"/>
                <w:b/>
                <w:sz w:val="22"/>
                <w:szCs w:val="22"/>
                <w:lang w:val="en-US" w:eastAsia="en-US"/>
              </w:rPr>
              <w:t>tratare</w:t>
            </w:r>
          </w:p>
        </w:tc>
        <w:tc>
          <w:tcPr>
            <w:tcW w:w="4790" w:type="dxa"/>
            <w:tcBorders>
              <w:top w:val="single" w:sz="4" w:space="0" w:color="auto"/>
              <w:left w:val="nil"/>
              <w:bottom w:val="single" w:sz="4" w:space="0" w:color="auto"/>
              <w:right w:val="single" w:sz="4" w:space="0" w:color="auto"/>
            </w:tcBorders>
            <w:shd w:val="clear" w:color="000000" w:fill="FFFFFF"/>
            <w:noWrap/>
            <w:hideMark/>
          </w:tcPr>
          <w:p w:rsidR="002A436A" w:rsidRPr="00B36C2E" w:rsidRDefault="002A436A" w:rsidP="002A436A">
            <w:pPr>
              <w:rPr>
                <w:rFonts w:eastAsia="Times New Roman"/>
                <w:b/>
                <w:sz w:val="22"/>
                <w:szCs w:val="22"/>
                <w:lang w:val="en-US" w:eastAsia="en-US"/>
              </w:rPr>
            </w:pPr>
            <w:r w:rsidRPr="00B36C2E">
              <w:rPr>
                <w:rFonts w:eastAsia="Times New Roman"/>
                <w:b/>
                <w:sz w:val="22"/>
                <w:szCs w:val="22"/>
                <w:lang w:val="en-US" w:eastAsia="en-US"/>
              </w:rPr>
              <w:t>trepte de tratare</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ALUNU</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AMARASTI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BAILE GOVORA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BAILE OLANESTI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coagulare-floculare cu policlorura de aluminiu si polielectrolit anionic, decantare, filtrare, dezinfectie clor gazos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BALCESTI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BALCESTI BENESTI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BALCESTI </w:t>
            </w:r>
            <w:r w:rsidRPr="002A436A">
              <w:rPr>
                <w:rFonts w:eastAsia="Times New Roman"/>
                <w:sz w:val="22"/>
                <w:szCs w:val="22"/>
                <w:lang w:val="en-US" w:eastAsia="en-US"/>
              </w:rPr>
              <w:lastRenderedPageBreak/>
              <w:t>IRIMESTI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lastRenderedPageBreak/>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oxidare cu hipoclorit de sodiu, filtrare prin filtru </w:t>
            </w:r>
            <w:r w:rsidRPr="002A436A">
              <w:rPr>
                <w:rFonts w:eastAsia="Times New Roman"/>
                <w:sz w:val="22"/>
                <w:szCs w:val="22"/>
                <w:lang w:val="en-US" w:eastAsia="en-US"/>
              </w:rPr>
              <w:lastRenderedPageBreak/>
              <w:t>multimedia, dezinfectie cu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lastRenderedPageBreak/>
              <w:t>BARBATESTI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oxidare cu hipoclorit de sodiu, coagulare-floculare cu policlorura de aluminiu, decantare, filtrare, dezinfectie clor gazos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BĂBENI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statie </w:t>
            </w:r>
          </w:p>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reclorinare</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735F39">
            <w:pPr>
              <w:rPr>
                <w:rFonts w:eastAsia="Times New Roman"/>
                <w:sz w:val="22"/>
                <w:szCs w:val="22"/>
                <w:lang w:val="en-US" w:eastAsia="en-US"/>
              </w:rPr>
            </w:pPr>
            <w:r w:rsidRPr="002A436A">
              <w:rPr>
                <w:rFonts w:eastAsia="Times New Roman"/>
                <w:sz w:val="22"/>
                <w:szCs w:val="22"/>
                <w:lang w:val="en-US" w:eastAsia="en-US"/>
              </w:rPr>
              <w:t xml:space="preserve">reclorinare cu clor gazos pentru apa preluata din sursa Lac Bradisor, tratat in Statia Brezoi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BERISLAVESTI RADACINESTI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BERISLAVESTI RADACINESTI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BERISLAVESTI SCAUENI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BREZOI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preclorinare cu clor gazos, coagulare-floculare cu policlorura de aluminiu si polielectrolit anionic, decantare, filtrare, corectare duritate prin adaos clorura de calciu si bioxid de carbon, dezinfectie finala cu clor gazos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B36C2E" w:rsidRDefault="002A436A" w:rsidP="002A436A">
            <w:pPr>
              <w:rPr>
                <w:rFonts w:eastAsia="Times New Roman"/>
                <w:sz w:val="22"/>
                <w:szCs w:val="22"/>
                <w:lang w:val="en-US" w:eastAsia="en-US"/>
              </w:rPr>
            </w:pPr>
            <w:r w:rsidRPr="002A436A">
              <w:rPr>
                <w:rFonts w:eastAsia="Times New Roman"/>
                <w:sz w:val="22"/>
                <w:szCs w:val="22"/>
                <w:lang w:val="en-US" w:eastAsia="en-US"/>
              </w:rPr>
              <w:t xml:space="preserve">BREZOI </w:t>
            </w:r>
          </w:p>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VALEA SATULUI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BUDESTI BERCIOIU</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BUNESTI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CAINENI MICI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CERNISOARA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deferizare filtru carbune activ, 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COSTESTI </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CRETENI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DANICEI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DICULESTI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DRAGOESTI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DRĂGĂŞANI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 2</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FARTATESTI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GALICEA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statie reclorinare</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GALICEA CREMENARI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GOLESTI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GRADISTEA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deferizare cu filtru incapsulat si aerare, 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HOREZU</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LACUSTENI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oxidare cu hipoclorit de sodiu, deferizare cu filtre multimedia,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auto" w:fill="auto"/>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LADESTI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auto" w:fill="auto"/>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deferizare cu filtru incapsulat,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LAPUSATA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MACIUCA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MATEESTI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apa preluata </w:t>
            </w:r>
            <w:r w:rsidRPr="002A436A">
              <w:rPr>
                <w:rFonts w:eastAsia="Times New Roman"/>
                <w:sz w:val="22"/>
                <w:szCs w:val="22"/>
                <w:lang w:val="en-US" w:eastAsia="en-US"/>
              </w:rPr>
              <w:lastRenderedPageBreak/>
              <w:t>din Statia Alunu</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lastRenderedPageBreak/>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lastRenderedPageBreak/>
              <w:t>MIHAESTI BISTRITA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apa preluata din Statia Bistrita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 in Statia</w:t>
            </w:r>
            <w:r w:rsidR="00B36C2E">
              <w:rPr>
                <w:rFonts w:eastAsia="Times New Roman"/>
                <w:sz w:val="22"/>
                <w:szCs w:val="22"/>
                <w:lang w:val="en-US" w:eastAsia="en-US"/>
              </w:rPr>
              <w:t xml:space="preserve"> Bistrita operator Oltchim SA</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MILCOIU</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N.BALCESCU CORBI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N.BALCESCU PREDESTI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OLANU</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ORLESTI-SCUNDU</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PAUSESTI MAGLASI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oxidare cu hipoclorit de sodiu, coagulare-floculare cu policlorura de aluminiu, decantare, filtrare cu filtre multimedia, dezinfectie hipoclorit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PERISANI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coagulare-floculare, decantare, filtrare filtru multimedia, dezinfectie hipoclorit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PIETRARI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POPESTI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PRUNDENI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PRUNDENI CALINA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RM.VÂLCEA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suprafata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apa preluata din Statia Brezoi</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 xml:space="preserve">reclorinare cu clor gazos pentru apa preluata din sursa Lac Bradisor, tratat in Statia Brezoi </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ROESTI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ROSIILE</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SIRINEASA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SLATIOARA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STANESTI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subterane</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 si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STEFANESTI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STROESTI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SUTESTI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TOMSANI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hipoclorit de sodiu</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VAIDEENI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VAIDEENI CERNA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VAIDEENI IZVORUL RECE</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VLADESTI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VOICESTI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VOINEASA</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decantare simpla, filtrare, dezinfectie clor gazos</w:t>
            </w:r>
          </w:p>
        </w:tc>
      </w:tr>
      <w:tr w:rsidR="002A436A" w:rsidRPr="002A436A" w:rsidTr="00735F39">
        <w:trPr>
          <w:trHeight w:val="300"/>
        </w:trPr>
        <w:tc>
          <w:tcPr>
            <w:tcW w:w="2099" w:type="dxa"/>
            <w:tcBorders>
              <w:top w:val="nil"/>
              <w:left w:val="single" w:sz="4" w:space="0" w:color="auto"/>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ZATRENI</w:t>
            </w:r>
          </w:p>
        </w:tc>
        <w:tc>
          <w:tcPr>
            <w:tcW w:w="1306"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subterana</w:t>
            </w:r>
          </w:p>
        </w:tc>
        <w:tc>
          <w:tcPr>
            <w:tcW w:w="1288"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DA</w:t>
            </w:r>
          </w:p>
        </w:tc>
        <w:tc>
          <w:tcPr>
            <w:tcW w:w="4790" w:type="dxa"/>
            <w:tcBorders>
              <w:top w:val="nil"/>
              <w:left w:val="nil"/>
              <w:bottom w:val="single" w:sz="4" w:space="0" w:color="auto"/>
              <w:right w:val="single" w:sz="4" w:space="0" w:color="auto"/>
            </w:tcBorders>
            <w:shd w:val="clear" w:color="000000" w:fill="FFFFFF"/>
            <w:noWrap/>
            <w:hideMark/>
          </w:tcPr>
          <w:p w:rsidR="002A436A" w:rsidRPr="002A436A" w:rsidRDefault="002A436A" w:rsidP="002A436A">
            <w:pPr>
              <w:rPr>
                <w:rFonts w:eastAsia="Times New Roman"/>
                <w:sz w:val="22"/>
                <w:szCs w:val="22"/>
                <w:lang w:val="en-US" w:eastAsia="en-US"/>
              </w:rPr>
            </w:pPr>
            <w:r w:rsidRPr="002A436A">
              <w:rPr>
                <w:rFonts w:eastAsia="Times New Roman"/>
                <w:sz w:val="22"/>
                <w:szCs w:val="22"/>
                <w:lang w:val="en-US" w:eastAsia="en-US"/>
              </w:rPr>
              <w:t>deferizare cu filtru incapsulat, dezinfectie clor gazos</w:t>
            </w:r>
          </w:p>
        </w:tc>
      </w:tr>
    </w:tbl>
    <w:p w:rsidR="002A436A" w:rsidRDefault="002A436A" w:rsidP="00EA5847">
      <w:pPr>
        <w:spacing w:line="276" w:lineRule="auto"/>
        <w:ind w:firstLine="720"/>
        <w:jc w:val="both"/>
      </w:pPr>
    </w:p>
    <w:p w:rsidR="004A0ED7" w:rsidRPr="00EA5847" w:rsidRDefault="00FE0DE3" w:rsidP="00735F39">
      <w:pPr>
        <w:spacing w:line="276" w:lineRule="auto"/>
        <w:ind w:firstLine="720"/>
        <w:jc w:val="both"/>
      </w:pPr>
      <w:r w:rsidRPr="00EA5847">
        <w:lastRenderedPageBreak/>
        <w:t xml:space="preserve">Monitorizarea calitatii apei potabile in anul 2018 s-a realizat prin monitorizare </w:t>
      </w:r>
      <w:r w:rsidR="004A0ED7" w:rsidRPr="00EA5847">
        <w:t xml:space="preserve">operationala </w:t>
      </w:r>
      <w:r w:rsidR="0003105A" w:rsidRPr="00EA5847">
        <w:t xml:space="preserve">efectuata </w:t>
      </w:r>
      <w:r w:rsidR="004A0ED7" w:rsidRPr="00EA5847">
        <w:t xml:space="preserve">in laboratoarele proprii de catre operatorul Apavil SA </w:t>
      </w:r>
      <w:r w:rsidR="0003105A" w:rsidRPr="00EA5847">
        <w:t xml:space="preserve">pentru 37 </w:t>
      </w:r>
      <w:r w:rsidR="00705778" w:rsidRPr="00EA5847">
        <w:t xml:space="preserve">ZAP </w:t>
      </w:r>
      <w:r w:rsidR="004A0ED7" w:rsidRPr="00EA5847">
        <w:t xml:space="preserve">si monitorizare operationala prin contract cu laboratoarele DSP Valcea  pentru sistemele apartinand administratiei publice locale, care nu detin laboratoare inregistrate MS (27 </w:t>
      </w:r>
      <w:r w:rsidR="00705778" w:rsidRPr="00EA5847">
        <w:t>ZAP</w:t>
      </w:r>
      <w:r w:rsidR="004A0ED7" w:rsidRPr="00EA5847">
        <w:t>).</w:t>
      </w:r>
    </w:p>
    <w:p w:rsidR="00FE0DE3" w:rsidRPr="00EA5847" w:rsidRDefault="004A0ED7" w:rsidP="00EA5847">
      <w:pPr>
        <w:spacing w:line="276" w:lineRule="auto"/>
        <w:ind w:firstLine="720"/>
        <w:jc w:val="both"/>
      </w:pPr>
      <w:r w:rsidRPr="00EA5847">
        <w:t>Operatorul regional Apavil deti</w:t>
      </w:r>
      <w:r w:rsidR="0089671F" w:rsidRPr="00EA5847">
        <w:t>ne 2 laboratoare inregistrate MS conform Ordin 764/2005</w:t>
      </w:r>
      <w:r w:rsidRPr="00EA5847">
        <w:t xml:space="preserve"> pentru efectuarea urmato</w:t>
      </w:r>
      <w:r w:rsidR="00705778" w:rsidRPr="00EA5847">
        <w:t>rilor parametrii:</w:t>
      </w:r>
      <w:r w:rsidR="0089671F" w:rsidRPr="00EA5847">
        <w:t xml:space="preserve"> </w:t>
      </w:r>
      <w:r w:rsidR="00531D7E" w:rsidRPr="00EA5847">
        <w:t>E</w:t>
      </w:r>
      <w:r w:rsidR="0089671F" w:rsidRPr="00EA5847">
        <w:t xml:space="preserve">.coli, enterococi, </w:t>
      </w:r>
      <w:r w:rsidR="007E0A99" w:rsidRPr="00EA5847">
        <w:t xml:space="preserve">clostridium perfringens, </w:t>
      </w:r>
      <w:r w:rsidR="0089671F" w:rsidRPr="00EA5847">
        <w:t>clor rezidual total si liber, bacterii coliforme, numar de colonii la 22</w:t>
      </w:r>
      <w:r w:rsidR="0089671F" w:rsidRPr="00EA5847">
        <w:rPr>
          <w:vertAlign w:val="superscript"/>
        </w:rPr>
        <w:t>0</w:t>
      </w:r>
      <w:r w:rsidR="0089671F" w:rsidRPr="00EA5847">
        <w:t>C si 37</w:t>
      </w:r>
      <w:r w:rsidR="0089671F" w:rsidRPr="00EA5847">
        <w:rPr>
          <w:vertAlign w:val="superscript"/>
        </w:rPr>
        <w:t>0</w:t>
      </w:r>
      <w:r w:rsidR="0089671F" w:rsidRPr="00EA5847">
        <w:t>C, amoniu, conductivitate, cloruri, culoare, duritate totala, gust, miros, nitrati, nitriti, oxidabilitate, ph, sulfati, turbiditate</w:t>
      </w:r>
      <w:r w:rsidR="009C7A1F" w:rsidRPr="00EA5847">
        <w:t xml:space="preserve"> ( certificate de inregistrare MS nr. 490/2018 si 491/2018)</w:t>
      </w:r>
    </w:p>
    <w:p w:rsidR="009C7A1F" w:rsidRPr="00EA5847" w:rsidRDefault="0003105A" w:rsidP="00EA5847">
      <w:pPr>
        <w:spacing w:line="276" w:lineRule="auto"/>
        <w:ind w:firstLine="720"/>
        <w:jc w:val="both"/>
      </w:pPr>
      <w:r w:rsidRPr="00EA5847">
        <w:t xml:space="preserve">DSP </w:t>
      </w:r>
      <w:r w:rsidR="0089671F" w:rsidRPr="00EA5847">
        <w:t>V</w:t>
      </w:r>
      <w:r w:rsidRPr="00EA5847">
        <w:t>alcea prin Laborator</w:t>
      </w:r>
      <w:r w:rsidR="0089671F" w:rsidRPr="00EA5847">
        <w:t xml:space="preserve"> Diagnostic </w:t>
      </w:r>
      <w:r w:rsidR="00531D7E" w:rsidRPr="00EA5847">
        <w:t>si</w:t>
      </w:r>
      <w:r w:rsidR="0089671F" w:rsidRPr="00EA5847">
        <w:t xml:space="preserve"> Investigare </w:t>
      </w:r>
      <w:r w:rsidR="00531D7E" w:rsidRPr="00EA5847">
        <w:t>in</w:t>
      </w:r>
      <w:r w:rsidR="0089671F" w:rsidRPr="00EA5847">
        <w:t xml:space="preserve"> Sanatate Publica </w:t>
      </w:r>
      <w:r w:rsidRPr="00EA5847">
        <w:t>a efectuat in baza de contract monitorizarea operationala si monitorizarea de audit pentru parametr</w:t>
      </w:r>
      <w:r w:rsidR="009C7A1F" w:rsidRPr="00EA5847">
        <w:t>ii: numar de colonii la 22</w:t>
      </w:r>
      <w:r w:rsidR="009C7A1F" w:rsidRPr="00EA5847">
        <w:rPr>
          <w:vertAlign w:val="superscript"/>
        </w:rPr>
        <w:t>0</w:t>
      </w:r>
      <w:r w:rsidR="009C7A1F" w:rsidRPr="00EA5847">
        <w:t>C si 37</w:t>
      </w:r>
      <w:r w:rsidR="009C7A1F" w:rsidRPr="00EA5847">
        <w:rPr>
          <w:vertAlign w:val="superscript"/>
        </w:rPr>
        <w:t>0</w:t>
      </w:r>
      <w:r w:rsidR="009C7A1F" w:rsidRPr="00EA5847">
        <w:t xml:space="preserve">C, </w:t>
      </w:r>
      <w:r w:rsidR="000559CC" w:rsidRPr="00EA5847">
        <w:t>E</w:t>
      </w:r>
      <w:r w:rsidR="009C7A1F" w:rsidRPr="00EA5847">
        <w:t>. Coli, enterococi, bacterii coliforme, clostridium perfringens, conductivitate, turbiditate, ph, culoare, gust, miros, oxidabilitate, amoniu, nitriti, nitrati, duritate totala, cloruri, fier total, aluminiu, cupru, mangan, sodiu, clor rezidual liber si total (certificat de inregistrare MS 489/2018</w:t>
      </w:r>
      <w:r w:rsidR="000559CC" w:rsidRPr="00EA5847">
        <w:t xml:space="preserve"> si </w:t>
      </w:r>
      <w:r w:rsidR="009C7A1F" w:rsidRPr="00EA5847">
        <w:t xml:space="preserve">certificat de acreditare LI 962 pentru parametrii: </w:t>
      </w:r>
      <w:r w:rsidR="000559CC" w:rsidRPr="00EA5847">
        <w:t>numar de colonii la 22</w:t>
      </w:r>
      <w:r w:rsidR="000559CC" w:rsidRPr="00EA5847">
        <w:rPr>
          <w:vertAlign w:val="superscript"/>
        </w:rPr>
        <w:t>0</w:t>
      </w:r>
      <w:r w:rsidR="000559CC" w:rsidRPr="00EA5847">
        <w:t>C si 37</w:t>
      </w:r>
      <w:r w:rsidR="000559CC" w:rsidRPr="00EA5847">
        <w:rPr>
          <w:vertAlign w:val="superscript"/>
        </w:rPr>
        <w:t>0</w:t>
      </w:r>
      <w:r w:rsidR="000559CC" w:rsidRPr="00EA5847">
        <w:t>C, E. Coli, enterococi, bacterii coliforme, clostridium perfringens, conductivitate, turbiditate, ph, amoniu, nitriti, duritate totala, cloruri, fier total</w:t>
      </w:r>
      <w:r w:rsidR="009C7A1F" w:rsidRPr="00EA5847">
        <w:t>).</w:t>
      </w:r>
    </w:p>
    <w:p w:rsidR="000F22F2" w:rsidRPr="00EA5847" w:rsidRDefault="000F22F2" w:rsidP="00EA5847">
      <w:pPr>
        <w:spacing w:line="276" w:lineRule="auto"/>
        <w:ind w:firstLine="720"/>
        <w:jc w:val="both"/>
      </w:pP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864"/>
        <w:gridCol w:w="1712"/>
        <w:gridCol w:w="1463"/>
        <w:gridCol w:w="1735"/>
      </w:tblGrid>
      <w:tr w:rsidR="000F22F2" w:rsidRPr="006405B3" w:rsidTr="00AC5E15">
        <w:trPr>
          <w:trHeight w:val="270"/>
        </w:trPr>
        <w:tc>
          <w:tcPr>
            <w:tcW w:w="2711" w:type="dxa"/>
            <w:vMerge w:val="restart"/>
            <w:shd w:val="clear" w:color="auto" w:fill="auto"/>
            <w:noWrap/>
            <w:hideMark/>
          </w:tcPr>
          <w:p w:rsidR="000F22F2" w:rsidRPr="00B36C2E" w:rsidRDefault="006405B3"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Parametru</w:t>
            </w:r>
          </w:p>
        </w:tc>
        <w:tc>
          <w:tcPr>
            <w:tcW w:w="1864" w:type="dxa"/>
            <w:vMerge w:val="restart"/>
            <w:shd w:val="clear" w:color="auto" w:fill="auto"/>
            <w:noWrap/>
            <w:hideMark/>
          </w:tcPr>
          <w:p w:rsidR="000F22F2" w:rsidRPr="00B36C2E" w:rsidRDefault="006405B3"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Zap</w:t>
            </w:r>
          </w:p>
          <w:p w:rsidR="000F22F2" w:rsidRPr="00B36C2E" w:rsidRDefault="006405B3"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 xml:space="preserve">Monitorizate </w:t>
            </w:r>
          </w:p>
        </w:tc>
        <w:tc>
          <w:tcPr>
            <w:tcW w:w="1712" w:type="dxa"/>
            <w:vMerge w:val="restart"/>
            <w:shd w:val="clear" w:color="auto" w:fill="auto"/>
            <w:noWrap/>
            <w:hideMark/>
          </w:tcPr>
          <w:p w:rsidR="000F22F2" w:rsidRPr="00B36C2E" w:rsidRDefault="006405B3"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 Zap</w:t>
            </w:r>
          </w:p>
          <w:p w:rsidR="000F22F2" w:rsidRPr="00B36C2E" w:rsidRDefault="006405B3"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Neconforme</w:t>
            </w:r>
          </w:p>
        </w:tc>
        <w:tc>
          <w:tcPr>
            <w:tcW w:w="3198" w:type="dxa"/>
            <w:gridSpan w:val="2"/>
            <w:shd w:val="clear" w:color="auto" w:fill="auto"/>
            <w:noWrap/>
            <w:hideMark/>
          </w:tcPr>
          <w:p w:rsidR="000F22F2" w:rsidRPr="00B36C2E" w:rsidRDefault="006405B3"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Total analize efectuate</w:t>
            </w:r>
          </w:p>
        </w:tc>
      </w:tr>
      <w:tr w:rsidR="0076081B" w:rsidRPr="006405B3" w:rsidTr="00AC5E15">
        <w:trPr>
          <w:trHeight w:val="690"/>
        </w:trPr>
        <w:tc>
          <w:tcPr>
            <w:tcW w:w="2711" w:type="dxa"/>
            <w:vMerge/>
            <w:tcBorders>
              <w:bottom w:val="single" w:sz="4" w:space="0" w:color="auto"/>
            </w:tcBorders>
            <w:shd w:val="clear" w:color="auto" w:fill="auto"/>
            <w:noWrap/>
            <w:hideMark/>
          </w:tcPr>
          <w:p w:rsidR="000F22F2" w:rsidRPr="00B36C2E" w:rsidRDefault="000F22F2" w:rsidP="00AC5E15">
            <w:pPr>
              <w:spacing w:line="276" w:lineRule="auto"/>
              <w:rPr>
                <w:rFonts w:eastAsia="Times New Roman"/>
                <w:b/>
                <w:bCs/>
                <w:sz w:val="22"/>
                <w:szCs w:val="22"/>
                <w:lang w:val="en-US" w:eastAsia="en-US"/>
              </w:rPr>
            </w:pPr>
          </w:p>
        </w:tc>
        <w:tc>
          <w:tcPr>
            <w:tcW w:w="1864" w:type="dxa"/>
            <w:vMerge/>
            <w:tcBorders>
              <w:bottom w:val="single" w:sz="4" w:space="0" w:color="auto"/>
            </w:tcBorders>
            <w:shd w:val="clear" w:color="auto" w:fill="auto"/>
            <w:noWrap/>
            <w:hideMark/>
          </w:tcPr>
          <w:p w:rsidR="000F22F2" w:rsidRPr="00B36C2E" w:rsidRDefault="000F22F2" w:rsidP="00AC5E15">
            <w:pPr>
              <w:spacing w:line="276" w:lineRule="auto"/>
              <w:rPr>
                <w:rFonts w:eastAsia="Times New Roman"/>
                <w:b/>
                <w:bCs/>
                <w:sz w:val="22"/>
                <w:szCs w:val="22"/>
                <w:lang w:val="en-US" w:eastAsia="en-US"/>
              </w:rPr>
            </w:pPr>
          </w:p>
        </w:tc>
        <w:tc>
          <w:tcPr>
            <w:tcW w:w="1712" w:type="dxa"/>
            <w:vMerge/>
            <w:tcBorders>
              <w:bottom w:val="single" w:sz="4" w:space="0" w:color="auto"/>
            </w:tcBorders>
            <w:shd w:val="clear" w:color="auto" w:fill="auto"/>
            <w:noWrap/>
            <w:hideMark/>
          </w:tcPr>
          <w:p w:rsidR="000F22F2" w:rsidRPr="00B36C2E" w:rsidRDefault="000F22F2" w:rsidP="00AC5E15">
            <w:pPr>
              <w:spacing w:line="276" w:lineRule="auto"/>
              <w:rPr>
                <w:rFonts w:eastAsia="Times New Roman"/>
                <w:b/>
                <w:bCs/>
                <w:sz w:val="22"/>
                <w:szCs w:val="22"/>
                <w:lang w:val="en-US" w:eastAsia="en-US"/>
              </w:rPr>
            </w:pPr>
          </w:p>
        </w:tc>
        <w:tc>
          <w:tcPr>
            <w:tcW w:w="1463" w:type="dxa"/>
            <w:tcBorders>
              <w:bottom w:val="single" w:sz="4" w:space="0" w:color="auto"/>
            </w:tcBorders>
            <w:shd w:val="clear" w:color="auto" w:fill="auto"/>
            <w:noWrap/>
            <w:hideMark/>
          </w:tcPr>
          <w:p w:rsidR="000F22F2" w:rsidRPr="00B36C2E" w:rsidRDefault="00AC5E15"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analize conforme</w:t>
            </w:r>
          </w:p>
        </w:tc>
        <w:tc>
          <w:tcPr>
            <w:tcW w:w="1735" w:type="dxa"/>
            <w:tcBorders>
              <w:bottom w:val="single" w:sz="4" w:space="0" w:color="auto"/>
            </w:tcBorders>
            <w:shd w:val="clear" w:color="auto" w:fill="auto"/>
            <w:noWrap/>
            <w:hideMark/>
          </w:tcPr>
          <w:p w:rsidR="000F22F2" w:rsidRPr="00B36C2E" w:rsidRDefault="00AC5E15"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analize</w:t>
            </w:r>
          </w:p>
          <w:p w:rsidR="000F22F2" w:rsidRPr="00B36C2E" w:rsidRDefault="00AC5E15" w:rsidP="00AC5E15">
            <w:pPr>
              <w:spacing w:line="276" w:lineRule="auto"/>
              <w:rPr>
                <w:rFonts w:eastAsia="Times New Roman"/>
                <w:b/>
                <w:bCs/>
                <w:sz w:val="22"/>
                <w:szCs w:val="22"/>
                <w:lang w:val="en-US" w:eastAsia="en-US"/>
              </w:rPr>
            </w:pPr>
            <w:r w:rsidRPr="00B36C2E">
              <w:rPr>
                <w:rFonts w:eastAsia="Times New Roman"/>
                <w:b/>
                <w:bCs/>
                <w:sz w:val="22"/>
                <w:szCs w:val="22"/>
                <w:lang w:val="en-US" w:eastAsia="en-US"/>
              </w:rPr>
              <w:t>neconforme</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E.coli</w:t>
            </w:r>
          </w:p>
        </w:tc>
        <w:tc>
          <w:tcPr>
            <w:tcW w:w="1864" w:type="dxa"/>
            <w:shd w:val="clear" w:color="auto" w:fill="auto"/>
            <w:noWrap/>
            <w:vAlign w:val="bottom"/>
            <w:hideMark/>
          </w:tcPr>
          <w:p w:rsidR="00531D7E" w:rsidRPr="006405B3" w:rsidRDefault="009E500C"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4</w:t>
            </w:r>
          </w:p>
        </w:tc>
        <w:tc>
          <w:tcPr>
            <w:tcW w:w="1463"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3061</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Enterococci</w:t>
            </w:r>
          </w:p>
        </w:tc>
        <w:tc>
          <w:tcPr>
            <w:tcW w:w="1864" w:type="dxa"/>
            <w:shd w:val="clear" w:color="auto" w:fill="auto"/>
            <w:noWrap/>
            <w:vAlign w:val="bottom"/>
            <w:hideMark/>
          </w:tcPr>
          <w:p w:rsidR="00531D7E" w:rsidRPr="006405B3" w:rsidRDefault="009E500C"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5</w:t>
            </w:r>
          </w:p>
        </w:tc>
        <w:tc>
          <w:tcPr>
            <w:tcW w:w="1463"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3061</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10</w:t>
            </w:r>
          </w:p>
        </w:tc>
      </w:tr>
      <w:tr w:rsidR="001F069D" w:rsidRPr="006405B3" w:rsidTr="0076081B">
        <w:trPr>
          <w:trHeight w:val="300"/>
        </w:trPr>
        <w:tc>
          <w:tcPr>
            <w:tcW w:w="2711" w:type="dxa"/>
            <w:shd w:val="clear" w:color="auto" w:fill="auto"/>
            <w:noWrap/>
            <w:vAlign w:val="bottom"/>
            <w:hideMark/>
          </w:tcPr>
          <w:p w:rsidR="00531D7E" w:rsidRPr="006405B3" w:rsidRDefault="000F22F2"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Stibiu</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0F22F2"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A</w:t>
            </w:r>
            <w:r w:rsidR="00531D7E" w:rsidRPr="006405B3">
              <w:rPr>
                <w:rFonts w:eastAsia="Times New Roman"/>
                <w:sz w:val="22"/>
                <w:szCs w:val="22"/>
                <w:lang w:val="en-US" w:eastAsia="en-US"/>
              </w:rPr>
              <w:t>crilamida</w:t>
            </w:r>
            <w:r w:rsidRPr="006405B3">
              <w:rPr>
                <w:rFonts w:eastAsia="Times New Roman"/>
                <w:sz w:val="22"/>
                <w:szCs w:val="22"/>
                <w:lang w:val="en-US" w:eastAsia="en-US"/>
              </w:rPr>
              <w:t xml:space="preserve"> </w:t>
            </w:r>
            <w:r w:rsidR="00531D7E" w:rsidRPr="006405B3">
              <w:rPr>
                <w:rFonts w:eastAsia="Times New Roman"/>
                <w:sz w:val="22"/>
                <w:szCs w:val="22"/>
                <w:lang w:val="en-US" w:eastAsia="en-US"/>
              </w:rPr>
              <w:t xml:space="preserve">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Arsen</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Benzen</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Benzo(a)piren</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Bor</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Bromati</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Cadmiu</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Crom</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Cupru</w:t>
            </w:r>
          </w:p>
        </w:tc>
        <w:tc>
          <w:tcPr>
            <w:tcW w:w="1864"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88</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0F22F2"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w:t>
            </w:r>
            <w:r w:rsidR="00531D7E" w:rsidRPr="006405B3">
              <w:rPr>
                <w:rFonts w:eastAsia="Times New Roman"/>
                <w:sz w:val="22"/>
                <w:szCs w:val="22"/>
                <w:lang w:val="en-US" w:eastAsia="en-US"/>
              </w:rPr>
              <w:t>lorura</w:t>
            </w:r>
            <w:r w:rsidRPr="006405B3">
              <w:rPr>
                <w:rFonts w:eastAsia="Times New Roman"/>
                <w:sz w:val="22"/>
                <w:szCs w:val="22"/>
                <w:lang w:val="en-US" w:eastAsia="en-US"/>
              </w:rPr>
              <w:t xml:space="preserve"> </w:t>
            </w:r>
            <w:r w:rsidR="00531D7E" w:rsidRPr="006405B3">
              <w:rPr>
                <w:rFonts w:eastAsia="Times New Roman"/>
                <w:sz w:val="22"/>
                <w:szCs w:val="22"/>
                <w:lang w:val="en-US" w:eastAsia="en-US"/>
              </w:rPr>
              <w:t>de vinil</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Cianuri</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1,2 -dicloretan</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0F22F2"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E</w:t>
            </w:r>
            <w:r w:rsidR="00531D7E" w:rsidRPr="006405B3">
              <w:rPr>
                <w:rFonts w:eastAsia="Times New Roman"/>
                <w:sz w:val="22"/>
                <w:szCs w:val="22"/>
                <w:lang w:val="en-US" w:eastAsia="en-US"/>
              </w:rPr>
              <w:t>piclorhidrina</w:t>
            </w:r>
            <w:r w:rsidRPr="006405B3">
              <w:rPr>
                <w:rFonts w:eastAsia="Times New Roman"/>
                <w:sz w:val="22"/>
                <w:szCs w:val="22"/>
                <w:lang w:val="en-US" w:eastAsia="en-US"/>
              </w:rPr>
              <w:t xml:space="preserve">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Floruri</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Plumb</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Mercur</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Nichel</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lastRenderedPageBreak/>
              <w:t>Nitrat</w:t>
            </w:r>
          </w:p>
        </w:tc>
        <w:tc>
          <w:tcPr>
            <w:tcW w:w="1864"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624</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Nitriti la iesirea din uzina</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52</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FF458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1766</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0F22F2"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Nitriti </w:t>
            </w:r>
            <w:r w:rsidR="00531D7E" w:rsidRPr="006405B3">
              <w:rPr>
                <w:rFonts w:eastAsia="Times New Roman"/>
                <w:sz w:val="22"/>
                <w:szCs w:val="22"/>
                <w:lang w:val="en-US" w:eastAsia="en-US"/>
              </w:rPr>
              <w:t>robinet consumator</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938</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Nitrat/Nitrit </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624</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Pesticide totale</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Hidrocarburi aromatice policiclice</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Tetracloretena si tricloretena</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Trihalometani</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Desethylatrazine</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Atrazine-Desethyl CAS 6190-65-4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AtrazineCAS 1912-24-9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Terbutylatrazine CAS 5915-41-3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Bentazon CAS25057-89-0</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2,6-dichlorbenzamide CAS 2008-58-4</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S-Metachlor CAS 87392-12-9</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2.4 D CAS 94-75-7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Simazine CAS 122-34-9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 xml:space="preserve">Diuron CAS 330-54-1 </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MCPA CAS 94-74-6</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Bromacil CAS 314-40-9</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Mecoprop CAS 93-65-2 (US EPA 2014)</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Isoproturon CAS 34123-59-6</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Seleniu</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Aluminiu</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661</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Amoniu</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2103</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Cloruri</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872</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255"/>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Clor rezidual liber</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5</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3061</w:t>
            </w:r>
          </w:p>
        </w:tc>
        <w:tc>
          <w:tcPr>
            <w:tcW w:w="1735"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Clostridium Perfringens</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486</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Conductivitate</w:t>
            </w:r>
          </w:p>
        </w:tc>
        <w:tc>
          <w:tcPr>
            <w:tcW w:w="1864" w:type="dxa"/>
            <w:shd w:val="clear" w:color="auto" w:fill="auto"/>
            <w:noWrap/>
            <w:vAlign w:val="bottom"/>
            <w:hideMark/>
          </w:tcPr>
          <w:p w:rsidR="00531D7E" w:rsidRPr="006405B3" w:rsidRDefault="007312DD"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2018</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Duritate toatala</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1943</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pH</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2018</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Fier</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55</w:t>
            </w:r>
          </w:p>
        </w:tc>
        <w:tc>
          <w:tcPr>
            <w:tcW w:w="1712"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283</w:t>
            </w:r>
          </w:p>
        </w:tc>
        <w:tc>
          <w:tcPr>
            <w:tcW w:w="1735"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w:t>
            </w:r>
          </w:p>
        </w:tc>
      </w:tr>
      <w:tr w:rsidR="001F069D" w:rsidRPr="006405B3" w:rsidTr="0076081B">
        <w:trPr>
          <w:trHeight w:val="300"/>
        </w:trPr>
        <w:tc>
          <w:tcPr>
            <w:tcW w:w="2711" w:type="dxa"/>
            <w:shd w:val="clear" w:color="000000" w:fill="FFFFFF"/>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Mangan</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92</w:t>
            </w:r>
          </w:p>
        </w:tc>
        <w:tc>
          <w:tcPr>
            <w:tcW w:w="1735"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Oxidabilitate</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2075</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lastRenderedPageBreak/>
              <w:t>Sulfati</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36</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311</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Sulfuri si hidrogen sulfurat</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Sodiu</w:t>
            </w:r>
          </w:p>
        </w:tc>
        <w:tc>
          <w:tcPr>
            <w:tcW w:w="1864"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2D64DB"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269</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Bacterii coliforme</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14</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2549</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28</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Zinc</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Tritiu</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Total doza orientativa</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Culoare</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2105</w:t>
            </w:r>
          </w:p>
        </w:tc>
        <w:tc>
          <w:tcPr>
            <w:tcW w:w="1735"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3</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Miros</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1315</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Gust</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1315</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6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Colonii la 22</w:t>
            </w:r>
            <w:r w:rsidRPr="006405B3">
              <w:rPr>
                <w:rFonts w:eastAsia="Times New Roman"/>
                <w:sz w:val="22"/>
                <w:szCs w:val="22"/>
                <w:vertAlign w:val="superscript"/>
                <w:lang w:val="en-US" w:eastAsia="en-US"/>
              </w:rPr>
              <w:t xml:space="preserve">0 </w:t>
            </w:r>
            <w:r w:rsidRPr="006405B3">
              <w:rPr>
                <w:rFonts w:eastAsia="Times New Roman"/>
                <w:sz w:val="22"/>
                <w:szCs w:val="22"/>
                <w:lang w:val="en-US" w:eastAsia="en-US"/>
              </w:rPr>
              <w:t>C</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4</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2049</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colonii la  37° C</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4</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2049</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TOC</w:t>
            </w:r>
          </w:p>
        </w:tc>
        <w:tc>
          <w:tcPr>
            <w:tcW w:w="1864"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r w:rsidR="001F069D" w:rsidRPr="006405B3" w:rsidTr="0076081B">
        <w:trPr>
          <w:trHeight w:val="300"/>
        </w:trPr>
        <w:tc>
          <w:tcPr>
            <w:tcW w:w="2711"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Turbiditate</w:t>
            </w:r>
          </w:p>
        </w:tc>
        <w:tc>
          <w:tcPr>
            <w:tcW w:w="1864"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64</w:t>
            </w:r>
          </w:p>
        </w:tc>
        <w:tc>
          <w:tcPr>
            <w:tcW w:w="1712"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c>
          <w:tcPr>
            <w:tcW w:w="1463" w:type="dxa"/>
            <w:shd w:val="clear" w:color="auto" w:fill="auto"/>
            <w:noWrap/>
            <w:vAlign w:val="bottom"/>
            <w:hideMark/>
          </w:tcPr>
          <w:p w:rsidR="00531D7E" w:rsidRPr="006405B3" w:rsidRDefault="00DD485A"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2388</w:t>
            </w:r>
          </w:p>
        </w:tc>
        <w:tc>
          <w:tcPr>
            <w:tcW w:w="1735" w:type="dxa"/>
            <w:shd w:val="clear" w:color="auto" w:fill="auto"/>
            <w:noWrap/>
            <w:vAlign w:val="bottom"/>
            <w:hideMark/>
          </w:tcPr>
          <w:p w:rsidR="00531D7E" w:rsidRPr="006405B3" w:rsidRDefault="00531D7E" w:rsidP="00EA5847">
            <w:pPr>
              <w:spacing w:line="276" w:lineRule="auto"/>
              <w:jc w:val="both"/>
              <w:rPr>
                <w:rFonts w:eastAsia="Times New Roman"/>
                <w:sz w:val="22"/>
                <w:szCs w:val="22"/>
                <w:lang w:val="en-US" w:eastAsia="en-US"/>
              </w:rPr>
            </w:pPr>
            <w:r w:rsidRPr="006405B3">
              <w:rPr>
                <w:rFonts w:eastAsia="Times New Roman"/>
                <w:sz w:val="22"/>
                <w:szCs w:val="22"/>
                <w:lang w:val="en-US" w:eastAsia="en-US"/>
              </w:rPr>
              <w:t>0</w:t>
            </w:r>
          </w:p>
        </w:tc>
      </w:tr>
    </w:tbl>
    <w:p w:rsidR="00531D7E" w:rsidRPr="00EA5847" w:rsidRDefault="00531D7E" w:rsidP="00EA5847">
      <w:pPr>
        <w:spacing w:line="276" w:lineRule="auto"/>
        <w:ind w:firstLine="720"/>
        <w:jc w:val="both"/>
      </w:pPr>
    </w:p>
    <w:p w:rsidR="00AC5E15" w:rsidRPr="00735F39" w:rsidRDefault="001F069D" w:rsidP="00735F39">
      <w:pPr>
        <w:spacing w:line="276" w:lineRule="auto"/>
        <w:ind w:firstLine="720"/>
        <w:jc w:val="both"/>
        <w:rPr>
          <w:i/>
        </w:rPr>
      </w:pPr>
      <w:r w:rsidRPr="00EA5847">
        <w:rPr>
          <w:i/>
        </w:rPr>
        <w:t xml:space="preserve">Anexa  Parametrii </w:t>
      </w:r>
      <w:r w:rsidR="00527DEF" w:rsidRPr="00EA5847">
        <w:rPr>
          <w:i/>
        </w:rPr>
        <w:t>monitorizati</w:t>
      </w:r>
      <w:r w:rsidR="0076081B" w:rsidRPr="00EA5847">
        <w:rPr>
          <w:i/>
        </w:rPr>
        <w:t>/ZAP</w:t>
      </w:r>
    </w:p>
    <w:p w:rsidR="00B84B91" w:rsidRPr="00EA5847" w:rsidRDefault="00B84B91" w:rsidP="00AC5E15">
      <w:pPr>
        <w:spacing w:line="276" w:lineRule="auto"/>
        <w:ind w:firstLine="720"/>
        <w:jc w:val="both"/>
      </w:pPr>
      <w:r w:rsidRPr="00EA5847">
        <w:t>P</w:t>
      </w:r>
      <w:r w:rsidR="00A516E8" w:rsidRPr="00EA5847">
        <w:t xml:space="preserve">arametrii neconformi </w:t>
      </w:r>
      <w:r w:rsidRPr="00EA5847">
        <w:t xml:space="preserve">inregistrati in </w:t>
      </w:r>
      <w:r w:rsidR="00B7774A" w:rsidRPr="00EA5847">
        <w:t>cadrul</w:t>
      </w:r>
      <w:r w:rsidRPr="00EA5847">
        <w:t xml:space="preserve"> monitorizarii calitatii apei </w:t>
      </w:r>
      <w:r w:rsidR="00B7774A" w:rsidRPr="00EA5847">
        <w:t xml:space="preserve">in </w:t>
      </w:r>
      <w:r w:rsidR="00AC5E15">
        <w:t>ZAP mari</w:t>
      </w:r>
      <w:r w:rsidR="00B7774A" w:rsidRPr="00EA5847">
        <w:t xml:space="preserve"> </w:t>
      </w:r>
      <w:r w:rsidR="00A516E8" w:rsidRPr="00EA5847">
        <w:t>au fost</w:t>
      </w:r>
      <w:r w:rsidRPr="00EA5847">
        <w:t xml:space="preserve">: </w:t>
      </w:r>
      <w:r w:rsidR="00B7774A" w:rsidRPr="00EA5847">
        <w:t>culoare, fi</w:t>
      </w:r>
      <w:r w:rsidR="003022B8">
        <w:t>er, mangan (1determinare neconforma/ZAP in punct de prelevare retea distributie) si clor rezidual liber (3 determinari neconforme/1 ZAP in punct de prelevare retea de distributie dupa remediere avarii in retea).</w:t>
      </w:r>
    </w:p>
    <w:p w:rsidR="00AC5E15" w:rsidRDefault="00B7774A" w:rsidP="00AC5E15">
      <w:pPr>
        <w:spacing w:line="276" w:lineRule="auto"/>
        <w:ind w:firstLine="720"/>
        <w:jc w:val="both"/>
      </w:pPr>
      <w:r w:rsidRPr="00EA5847">
        <w:t xml:space="preserve">Parametrii neconformi inregistrati in cadrul monitorizarii calitatii apei in </w:t>
      </w:r>
      <w:r w:rsidR="00AC5E15">
        <w:t>ZAP</w:t>
      </w:r>
      <w:r w:rsidRPr="00EA5847">
        <w:t xml:space="preserve"> mici au fost: E.coli, enterococi, bacterii coliforme, nr. colonii la 22</w:t>
      </w:r>
      <w:r w:rsidRPr="00EA5847">
        <w:rPr>
          <w:vertAlign w:val="superscript"/>
        </w:rPr>
        <w:t>0</w:t>
      </w:r>
      <w:r w:rsidRPr="00EA5847">
        <w:t>C si 37</w:t>
      </w:r>
      <w:r w:rsidRPr="00EA5847">
        <w:rPr>
          <w:vertAlign w:val="superscript"/>
        </w:rPr>
        <w:t>0</w:t>
      </w:r>
      <w:r w:rsidRPr="00EA5847">
        <w:t>C, clor rezidual liber si amoniu.</w:t>
      </w:r>
      <w:r w:rsidR="0072623F" w:rsidRPr="00EA5847">
        <w:t xml:space="preserve"> </w:t>
      </w:r>
    </w:p>
    <w:p w:rsidR="0072623F" w:rsidRPr="00EA5847" w:rsidRDefault="0072623F" w:rsidP="00AC5E15">
      <w:pPr>
        <w:spacing w:line="276" w:lineRule="auto"/>
        <w:ind w:firstLine="720"/>
        <w:jc w:val="both"/>
        <w:rPr>
          <w:lang w:val="pt-BR"/>
        </w:rPr>
      </w:pPr>
      <w:r w:rsidRPr="00EA5847">
        <w:rPr>
          <w:lang w:val="pt-BR"/>
        </w:rPr>
        <w:t xml:space="preserve">Principala </w:t>
      </w:r>
      <w:r w:rsidR="00203850">
        <w:rPr>
          <w:lang w:val="pt-BR"/>
        </w:rPr>
        <w:t>cauza identificata</w:t>
      </w:r>
      <w:r w:rsidRPr="00EA5847">
        <w:rPr>
          <w:lang w:val="pt-BR"/>
        </w:rPr>
        <w:t xml:space="preserve"> pentru </w:t>
      </w:r>
      <w:r w:rsidR="00203850">
        <w:rPr>
          <w:lang w:val="pt-BR"/>
        </w:rPr>
        <w:t xml:space="preserve">inregistrarea parametrilor neconformi in </w:t>
      </w:r>
      <w:r w:rsidRPr="00EA5847">
        <w:rPr>
          <w:lang w:val="pt-BR"/>
        </w:rPr>
        <w:t>mai multe ZAP a fost neefectuarea corecta a dezinfectiei apei, prin utilizarea ca dezinfectant a hipocloritului de sodiu, cu termen de valabilitate depasit sau pastrat</w:t>
      </w:r>
      <w:r w:rsidR="00205FFE">
        <w:rPr>
          <w:lang w:val="pt-BR"/>
        </w:rPr>
        <w:t>/utilizat</w:t>
      </w:r>
      <w:r w:rsidRPr="00EA5847">
        <w:rPr>
          <w:lang w:val="pt-BR"/>
        </w:rPr>
        <w:t xml:space="preserve"> in conditii improprii.</w:t>
      </w:r>
    </w:p>
    <w:p w:rsidR="00B7774A" w:rsidRPr="00EA5847" w:rsidRDefault="00B7774A" w:rsidP="00EA5847">
      <w:pPr>
        <w:spacing w:line="276" w:lineRule="auto"/>
        <w:ind w:firstLine="720"/>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374"/>
        <w:gridCol w:w="1059"/>
        <w:gridCol w:w="904"/>
        <w:gridCol w:w="850"/>
        <w:gridCol w:w="1560"/>
        <w:gridCol w:w="1917"/>
        <w:gridCol w:w="888"/>
      </w:tblGrid>
      <w:tr w:rsidR="00C774D6" w:rsidRPr="00ED0AC8" w:rsidTr="00B36C2E">
        <w:trPr>
          <w:trHeight w:val="664"/>
        </w:trPr>
        <w:tc>
          <w:tcPr>
            <w:tcW w:w="0" w:type="auto"/>
            <w:shd w:val="clear" w:color="000000" w:fill="FFFFFF"/>
            <w:hideMark/>
          </w:tcPr>
          <w:p w:rsidR="00DD3F83" w:rsidRPr="00B36C2E" w:rsidRDefault="00203850" w:rsidP="00EA5847">
            <w:pPr>
              <w:spacing w:line="276" w:lineRule="auto"/>
              <w:jc w:val="both"/>
              <w:rPr>
                <w:rFonts w:eastAsia="Times New Roman"/>
                <w:b/>
                <w:bCs/>
                <w:sz w:val="22"/>
                <w:szCs w:val="22"/>
                <w:lang w:val="en-US" w:eastAsia="en-US"/>
              </w:rPr>
            </w:pPr>
            <w:r w:rsidRPr="00B36C2E">
              <w:rPr>
                <w:rFonts w:eastAsia="Times New Roman"/>
                <w:b/>
                <w:bCs/>
                <w:sz w:val="22"/>
                <w:szCs w:val="22"/>
                <w:lang w:val="en-US" w:eastAsia="en-US"/>
              </w:rPr>
              <w:t>ZAP</w:t>
            </w:r>
          </w:p>
        </w:tc>
        <w:tc>
          <w:tcPr>
            <w:tcW w:w="0" w:type="auto"/>
            <w:shd w:val="clear" w:color="000000" w:fill="FFFFFF"/>
            <w:hideMark/>
          </w:tcPr>
          <w:p w:rsidR="00DD3F83" w:rsidRPr="00B36C2E" w:rsidRDefault="00205FFE" w:rsidP="00EA5847">
            <w:pPr>
              <w:spacing w:line="276" w:lineRule="auto"/>
              <w:jc w:val="both"/>
              <w:rPr>
                <w:rFonts w:eastAsia="Times New Roman"/>
                <w:b/>
                <w:bCs/>
                <w:sz w:val="22"/>
                <w:szCs w:val="22"/>
                <w:lang w:val="en-US" w:eastAsia="en-US"/>
              </w:rPr>
            </w:pPr>
            <w:r w:rsidRPr="00B36C2E">
              <w:rPr>
                <w:rFonts w:eastAsia="Times New Roman"/>
                <w:b/>
                <w:bCs/>
                <w:sz w:val="22"/>
                <w:szCs w:val="22"/>
                <w:lang w:val="en-US" w:eastAsia="en-US"/>
              </w:rPr>
              <w:t>param. ncf</w:t>
            </w:r>
          </w:p>
        </w:tc>
        <w:tc>
          <w:tcPr>
            <w:tcW w:w="0" w:type="auto"/>
          </w:tcPr>
          <w:p w:rsidR="00DD3F83" w:rsidRPr="00B36C2E" w:rsidRDefault="00205FFE" w:rsidP="00EA5847">
            <w:pPr>
              <w:spacing w:line="276" w:lineRule="auto"/>
              <w:jc w:val="both"/>
              <w:rPr>
                <w:b/>
                <w:bCs/>
                <w:sz w:val="22"/>
                <w:szCs w:val="22"/>
              </w:rPr>
            </w:pPr>
            <w:r w:rsidRPr="00B36C2E">
              <w:rPr>
                <w:b/>
                <w:bCs/>
                <w:sz w:val="22"/>
                <w:szCs w:val="22"/>
              </w:rPr>
              <w:t>analize</w:t>
            </w:r>
          </w:p>
          <w:p w:rsidR="0088640C" w:rsidRPr="00B36C2E" w:rsidRDefault="00205FFE" w:rsidP="00EA5847">
            <w:pPr>
              <w:spacing w:line="276" w:lineRule="auto"/>
              <w:jc w:val="both"/>
              <w:rPr>
                <w:b/>
                <w:bCs/>
                <w:sz w:val="22"/>
                <w:szCs w:val="22"/>
              </w:rPr>
            </w:pPr>
            <w:r w:rsidRPr="00B36C2E">
              <w:rPr>
                <w:b/>
                <w:bCs/>
                <w:sz w:val="22"/>
                <w:szCs w:val="22"/>
              </w:rPr>
              <w:t>efectuate</w:t>
            </w:r>
          </w:p>
        </w:tc>
        <w:tc>
          <w:tcPr>
            <w:tcW w:w="904" w:type="dxa"/>
          </w:tcPr>
          <w:p w:rsidR="00DD3F83" w:rsidRPr="00B36C2E" w:rsidRDefault="00205FFE" w:rsidP="00EA5847">
            <w:pPr>
              <w:spacing w:line="276" w:lineRule="auto"/>
              <w:jc w:val="both"/>
              <w:rPr>
                <w:b/>
                <w:bCs/>
                <w:sz w:val="22"/>
                <w:szCs w:val="22"/>
              </w:rPr>
            </w:pPr>
            <w:r w:rsidRPr="00B36C2E">
              <w:rPr>
                <w:b/>
                <w:bCs/>
                <w:sz w:val="22"/>
                <w:szCs w:val="22"/>
              </w:rPr>
              <w:t>analize neconf</w:t>
            </w:r>
          </w:p>
        </w:tc>
        <w:tc>
          <w:tcPr>
            <w:tcW w:w="850" w:type="dxa"/>
          </w:tcPr>
          <w:p w:rsidR="0088640C" w:rsidRPr="00B36C2E" w:rsidRDefault="00205FFE" w:rsidP="00EA5847">
            <w:pPr>
              <w:spacing w:line="276" w:lineRule="auto"/>
              <w:jc w:val="both"/>
              <w:rPr>
                <w:b/>
                <w:bCs/>
                <w:sz w:val="22"/>
                <w:szCs w:val="22"/>
              </w:rPr>
            </w:pPr>
            <w:r w:rsidRPr="00B36C2E">
              <w:rPr>
                <w:b/>
                <w:bCs/>
                <w:sz w:val="22"/>
                <w:szCs w:val="22"/>
              </w:rPr>
              <w:t>val.</w:t>
            </w:r>
          </w:p>
          <w:p w:rsidR="00DD3F83" w:rsidRPr="00B36C2E" w:rsidRDefault="00B36C2E" w:rsidP="00B36C2E">
            <w:pPr>
              <w:spacing w:line="276" w:lineRule="auto"/>
              <w:jc w:val="both"/>
              <w:rPr>
                <w:b/>
                <w:bCs/>
                <w:sz w:val="22"/>
                <w:szCs w:val="22"/>
              </w:rPr>
            </w:pPr>
            <w:r w:rsidRPr="00B36C2E">
              <w:rPr>
                <w:b/>
                <w:bCs/>
                <w:sz w:val="22"/>
                <w:szCs w:val="22"/>
              </w:rPr>
              <w:t>M</w:t>
            </w:r>
            <w:r w:rsidR="00205FFE" w:rsidRPr="00B36C2E">
              <w:rPr>
                <w:b/>
                <w:bCs/>
                <w:sz w:val="22"/>
                <w:szCs w:val="22"/>
              </w:rPr>
              <w:t>ax</w:t>
            </w:r>
            <w:r>
              <w:rPr>
                <w:b/>
                <w:bCs/>
                <w:sz w:val="22"/>
                <w:szCs w:val="22"/>
              </w:rPr>
              <w:t>.</w:t>
            </w:r>
            <w:r w:rsidR="00205FFE" w:rsidRPr="00B36C2E">
              <w:rPr>
                <w:b/>
                <w:bCs/>
                <w:sz w:val="22"/>
                <w:szCs w:val="22"/>
              </w:rPr>
              <w:t xml:space="preserve"> </w:t>
            </w:r>
          </w:p>
        </w:tc>
        <w:tc>
          <w:tcPr>
            <w:tcW w:w="1560" w:type="dxa"/>
          </w:tcPr>
          <w:p w:rsidR="00C774D6" w:rsidRPr="00B36C2E" w:rsidRDefault="00205FFE" w:rsidP="00EA5847">
            <w:pPr>
              <w:spacing w:line="276" w:lineRule="auto"/>
              <w:jc w:val="both"/>
              <w:rPr>
                <w:b/>
                <w:bCs/>
                <w:sz w:val="22"/>
                <w:szCs w:val="22"/>
              </w:rPr>
            </w:pPr>
            <w:r w:rsidRPr="00B36C2E">
              <w:rPr>
                <w:b/>
                <w:bCs/>
                <w:sz w:val="22"/>
                <w:szCs w:val="22"/>
              </w:rPr>
              <w:t xml:space="preserve">luna </w:t>
            </w:r>
            <w:r w:rsidR="00B36C2E">
              <w:rPr>
                <w:b/>
                <w:bCs/>
                <w:sz w:val="22"/>
                <w:szCs w:val="22"/>
              </w:rPr>
              <w:t>si</w:t>
            </w:r>
          </w:p>
          <w:p w:rsidR="00DD3F83" w:rsidRPr="00B36C2E" w:rsidRDefault="00B36C2E" w:rsidP="00EA5847">
            <w:pPr>
              <w:spacing w:line="276" w:lineRule="auto"/>
              <w:jc w:val="both"/>
              <w:rPr>
                <w:b/>
                <w:bCs/>
                <w:sz w:val="22"/>
                <w:szCs w:val="22"/>
              </w:rPr>
            </w:pPr>
            <w:r>
              <w:rPr>
                <w:b/>
                <w:bCs/>
                <w:sz w:val="22"/>
                <w:szCs w:val="22"/>
              </w:rPr>
              <w:t xml:space="preserve">pct </w:t>
            </w:r>
            <w:r w:rsidR="00205FFE" w:rsidRPr="00B36C2E">
              <w:rPr>
                <w:b/>
                <w:bCs/>
                <w:sz w:val="22"/>
                <w:szCs w:val="22"/>
              </w:rPr>
              <w:t>prelevare</w:t>
            </w:r>
          </w:p>
        </w:tc>
        <w:tc>
          <w:tcPr>
            <w:tcW w:w="1917" w:type="dxa"/>
          </w:tcPr>
          <w:p w:rsidR="00DD3F83" w:rsidRPr="00B36C2E" w:rsidRDefault="00205FFE" w:rsidP="00EA5847">
            <w:pPr>
              <w:spacing w:line="276" w:lineRule="auto"/>
              <w:jc w:val="both"/>
              <w:rPr>
                <w:b/>
                <w:bCs/>
                <w:sz w:val="22"/>
                <w:szCs w:val="22"/>
              </w:rPr>
            </w:pPr>
            <w:r w:rsidRPr="00B36C2E">
              <w:rPr>
                <w:b/>
                <w:bCs/>
                <w:sz w:val="22"/>
                <w:szCs w:val="22"/>
              </w:rPr>
              <w:t>cauza neconform</w:t>
            </w:r>
          </w:p>
        </w:tc>
        <w:tc>
          <w:tcPr>
            <w:tcW w:w="0" w:type="auto"/>
          </w:tcPr>
          <w:p w:rsidR="00DD3F83" w:rsidRPr="00B36C2E" w:rsidRDefault="00205FFE" w:rsidP="00EA5847">
            <w:pPr>
              <w:spacing w:line="276" w:lineRule="auto"/>
              <w:jc w:val="both"/>
              <w:rPr>
                <w:b/>
                <w:bCs/>
                <w:sz w:val="22"/>
                <w:szCs w:val="22"/>
              </w:rPr>
            </w:pPr>
            <w:r w:rsidRPr="00B36C2E">
              <w:rPr>
                <w:b/>
                <w:bCs/>
                <w:sz w:val="22"/>
                <w:szCs w:val="22"/>
              </w:rPr>
              <w:t xml:space="preserve">termen </w:t>
            </w:r>
          </w:p>
        </w:tc>
      </w:tr>
      <w:tr w:rsidR="00C774D6" w:rsidRPr="00ED0AC8" w:rsidTr="00B36C2E">
        <w:trPr>
          <w:trHeight w:val="297"/>
        </w:trPr>
        <w:tc>
          <w:tcPr>
            <w:tcW w:w="0" w:type="auto"/>
            <w:shd w:val="clear" w:color="000000" w:fill="FFFFFF"/>
            <w:noWrap/>
            <w:hideMark/>
          </w:tcPr>
          <w:p w:rsidR="00DD3F83"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Băbeni</w:t>
            </w:r>
          </w:p>
        </w:tc>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Culoare</w:t>
            </w:r>
          </w:p>
        </w:tc>
        <w:tc>
          <w:tcPr>
            <w:tcW w:w="0" w:type="auto"/>
          </w:tcPr>
          <w:p w:rsidR="00DD3F83" w:rsidRPr="00ED0AC8" w:rsidRDefault="00DD3F83" w:rsidP="00EA5847">
            <w:pPr>
              <w:spacing w:line="276" w:lineRule="auto"/>
              <w:jc w:val="both"/>
              <w:rPr>
                <w:sz w:val="22"/>
                <w:szCs w:val="22"/>
              </w:rPr>
            </w:pPr>
            <w:r w:rsidRPr="00ED0AC8">
              <w:rPr>
                <w:sz w:val="22"/>
                <w:szCs w:val="22"/>
              </w:rPr>
              <w:t>68</w:t>
            </w:r>
          </w:p>
        </w:tc>
        <w:tc>
          <w:tcPr>
            <w:tcW w:w="904" w:type="dxa"/>
          </w:tcPr>
          <w:p w:rsidR="00DD3F83" w:rsidRPr="00ED0AC8" w:rsidRDefault="00DD3F83" w:rsidP="00EA5847">
            <w:pPr>
              <w:spacing w:line="276" w:lineRule="auto"/>
              <w:jc w:val="both"/>
              <w:rPr>
                <w:sz w:val="22"/>
                <w:szCs w:val="22"/>
              </w:rPr>
            </w:pPr>
            <w:r w:rsidRPr="00ED0AC8">
              <w:rPr>
                <w:sz w:val="22"/>
                <w:szCs w:val="22"/>
              </w:rPr>
              <w:t>1</w:t>
            </w:r>
          </w:p>
        </w:tc>
        <w:tc>
          <w:tcPr>
            <w:tcW w:w="850" w:type="dxa"/>
          </w:tcPr>
          <w:p w:rsidR="00DD3F83" w:rsidRPr="00ED0AC8" w:rsidRDefault="00DD3F83" w:rsidP="00EA5847">
            <w:pPr>
              <w:spacing w:line="276" w:lineRule="auto"/>
              <w:jc w:val="both"/>
              <w:rPr>
                <w:sz w:val="22"/>
                <w:szCs w:val="22"/>
              </w:rPr>
            </w:pPr>
            <w:r w:rsidRPr="00ED0AC8">
              <w:rPr>
                <w:sz w:val="22"/>
                <w:szCs w:val="22"/>
              </w:rPr>
              <w:t>30</w:t>
            </w:r>
          </w:p>
        </w:tc>
        <w:tc>
          <w:tcPr>
            <w:tcW w:w="1560" w:type="dxa"/>
          </w:tcPr>
          <w:p w:rsidR="00DD3F83" w:rsidRPr="00ED0AC8" w:rsidRDefault="00205FFE" w:rsidP="00EA5847">
            <w:pPr>
              <w:spacing w:line="276" w:lineRule="auto"/>
              <w:jc w:val="both"/>
              <w:rPr>
                <w:sz w:val="22"/>
                <w:szCs w:val="22"/>
              </w:rPr>
            </w:pPr>
            <w:r w:rsidRPr="00ED0AC8">
              <w:rPr>
                <w:sz w:val="22"/>
                <w:szCs w:val="22"/>
              </w:rPr>
              <w:t>Mai-R</w:t>
            </w:r>
          </w:p>
        </w:tc>
        <w:tc>
          <w:tcPr>
            <w:tcW w:w="1917" w:type="dxa"/>
          </w:tcPr>
          <w:p w:rsidR="00DD3F83" w:rsidRPr="00ED0AC8" w:rsidRDefault="00DD3F83" w:rsidP="00EA5847">
            <w:pPr>
              <w:spacing w:line="276" w:lineRule="auto"/>
              <w:jc w:val="both"/>
              <w:rPr>
                <w:sz w:val="22"/>
                <w:szCs w:val="22"/>
              </w:rPr>
            </w:pPr>
            <w:r w:rsidRPr="00ED0AC8">
              <w:rPr>
                <w:sz w:val="22"/>
                <w:szCs w:val="22"/>
              </w:rPr>
              <w:t>Defectiune retea distributie</w:t>
            </w:r>
          </w:p>
        </w:tc>
        <w:tc>
          <w:tcPr>
            <w:tcW w:w="0" w:type="auto"/>
          </w:tcPr>
          <w:p w:rsidR="00DD3F83" w:rsidRPr="00ED0AC8" w:rsidRDefault="00173C0D" w:rsidP="00EA5847">
            <w:pPr>
              <w:spacing w:line="276" w:lineRule="auto"/>
              <w:jc w:val="both"/>
              <w:rPr>
                <w:sz w:val="22"/>
                <w:szCs w:val="22"/>
              </w:rPr>
            </w:pPr>
            <w:r w:rsidRPr="00ED0AC8">
              <w:rPr>
                <w:sz w:val="22"/>
                <w:szCs w:val="22"/>
              </w:rPr>
              <w:t xml:space="preserve">3 </w:t>
            </w:r>
            <w:r w:rsidR="00556E26" w:rsidRPr="00ED0AC8">
              <w:rPr>
                <w:sz w:val="22"/>
                <w:szCs w:val="22"/>
              </w:rPr>
              <w:t>zile</w:t>
            </w:r>
          </w:p>
        </w:tc>
      </w:tr>
      <w:tr w:rsidR="00C774D6" w:rsidRPr="00ED0AC8" w:rsidTr="00B36C2E">
        <w:trPr>
          <w:trHeight w:val="297"/>
        </w:trPr>
        <w:tc>
          <w:tcPr>
            <w:tcW w:w="0" w:type="auto"/>
            <w:shd w:val="clear" w:color="000000" w:fill="FFFFFF"/>
            <w:noWrap/>
            <w:hideMark/>
          </w:tcPr>
          <w:p w:rsidR="00DD3F83"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Brezoi</w:t>
            </w:r>
          </w:p>
        </w:tc>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Fier</w:t>
            </w:r>
          </w:p>
        </w:tc>
        <w:tc>
          <w:tcPr>
            <w:tcW w:w="0" w:type="auto"/>
          </w:tcPr>
          <w:p w:rsidR="00DD3F83" w:rsidRPr="00ED0AC8" w:rsidRDefault="00DD3F83" w:rsidP="00EA5847">
            <w:pPr>
              <w:spacing w:line="276" w:lineRule="auto"/>
              <w:jc w:val="both"/>
              <w:rPr>
                <w:sz w:val="22"/>
                <w:szCs w:val="22"/>
              </w:rPr>
            </w:pPr>
            <w:r w:rsidRPr="00ED0AC8">
              <w:rPr>
                <w:sz w:val="22"/>
                <w:szCs w:val="22"/>
              </w:rPr>
              <w:t>5</w:t>
            </w:r>
          </w:p>
        </w:tc>
        <w:tc>
          <w:tcPr>
            <w:tcW w:w="904" w:type="dxa"/>
          </w:tcPr>
          <w:p w:rsidR="00DD3F83" w:rsidRPr="00ED0AC8" w:rsidRDefault="00DD3F83" w:rsidP="00EA5847">
            <w:pPr>
              <w:spacing w:line="276" w:lineRule="auto"/>
              <w:jc w:val="both"/>
              <w:rPr>
                <w:sz w:val="22"/>
                <w:szCs w:val="22"/>
              </w:rPr>
            </w:pPr>
            <w:r w:rsidRPr="00ED0AC8">
              <w:rPr>
                <w:sz w:val="22"/>
                <w:szCs w:val="22"/>
              </w:rPr>
              <w:t>1</w:t>
            </w:r>
          </w:p>
        </w:tc>
        <w:tc>
          <w:tcPr>
            <w:tcW w:w="850" w:type="dxa"/>
          </w:tcPr>
          <w:p w:rsidR="00DD3F83" w:rsidRPr="00ED0AC8" w:rsidRDefault="00DD3F83" w:rsidP="00EA5847">
            <w:pPr>
              <w:spacing w:line="276" w:lineRule="auto"/>
              <w:jc w:val="both"/>
              <w:rPr>
                <w:sz w:val="22"/>
                <w:szCs w:val="22"/>
              </w:rPr>
            </w:pPr>
            <w:r w:rsidRPr="00ED0AC8">
              <w:rPr>
                <w:sz w:val="22"/>
                <w:szCs w:val="22"/>
              </w:rPr>
              <w:t>231.5</w:t>
            </w:r>
          </w:p>
        </w:tc>
        <w:tc>
          <w:tcPr>
            <w:tcW w:w="1560" w:type="dxa"/>
          </w:tcPr>
          <w:p w:rsidR="00DD3F83" w:rsidRPr="00ED0AC8" w:rsidRDefault="00205FFE" w:rsidP="00EA5847">
            <w:pPr>
              <w:spacing w:line="276" w:lineRule="auto"/>
              <w:jc w:val="both"/>
              <w:rPr>
                <w:sz w:val="22"/>
                <w:szCs w:val="22"/>
              </w:rPr>
            </w:pPr>
            <w:r w:rsidRPr="00ED0AC8">
              <w:rPr>
                <w:sz w:val="22"/>
                <w:szCs w:val="22"/>
              </w:rPr>
              <w:t>Mai-R</w:t>
            </w:r>
          </w:p>
        </w:tc>
        <w:tc>
          <w:tcPr>
            <w:tcW w:w="1917" w:type="dxa"/>
          </w:tcPr>
          <w:p w:rsidR="00DD3F83" w:rsidRPr="00ED0AC8" w:rsidRDefault="00DD3F83" w:rsidP="00EA5847">
            <w:pPr>
              <w:spacing w:line="276" w:lineRule="auto"/>
              <w:jc w:val="both"/>
              <w:rPr>
                <w:sz w:val="22"/>
                <w:szCs w:val="22"/>
              </w:rPr>
            </w:pPr>
            <w:r w:rsidRPr="00ED0AC8">
              <w:rPr>
                <w:sz w:val="22"/>
                <w:szCs w:val="22"/>
              </w:rPr>
              <w:t>Material retea distributie</w:t>
            </w:r>
            <w:r w:rsidR="0072623F" w:rsidRPr="00ED0AC8">
              <w:rPr>
                <w:sz w:val="22"/>
                <w:szCs w:val="22"/>
              </w:rPr>
              <w:t xml:space="preserve"> </w:t>
            </w:r>
          </w:p>
        </w:tc>
        <w:tc>
          <w:tcPr>
            <w:tcW w:w="0" w:type="auto"/>
          </w:tcPr>
          <w:p w:rsidR="00DD3F83" w:rsidRPr="00ED0AC8" w:rsidRDefault="00556E26" w:rsidP="00EA5847">
            <w:pPr>
              <w:spacing w:line="276" w:lineRule="auto"/>
              <w:jc w:val="both"/>
              <w:rPr>
                <w:sz w:val="22"/>
                <w:szCs w:val="22"/>
              </w:rPr>
            </w:pPr>
            <w:r w:rsidRPr="00ED0AC8">
              <w:rPr>
                <w:sz w:val="22"/>
                <w:szCs w:val="22"/>
              </w:rPr>
              <w:t>60 zile</w:t>
            </w:r>
          </w:p>
        </w:tc>
      </w:tr>
      <w:tr w:rsidR="00C774D6" w:rsidRPr="00ED0AC8" w:rsidTr="00B36C2E">
        <w:trPr>
          <w:trHeight w:val="297"/>
        </w:trPr>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p>
        </w:tc>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Mangan</w:t>
            </w:r>
          </w:p>
        </w:tc>
        <w:tc>
          <w:tcPr>
            <w:tcW w:w="0" w:type="auto"/>
          </w:tcPr>
          <w:p w:rsidR="00DD3F83" w:rsidRPr="00ED0AC8" w:rsidRDefault="00DD3F83" w:rsidP="00EA5847">
            <w:pPr>
              <w:spacing w:line="276" w:lineRule="auto"/>
              <w:jc w:val="both"/>
              <w:rPr>
                <w:sz w:val="22"/>
                <w:szCs w:val="22"/>
              </w:rPr>
            </w:pPr>
            <w:r w:rsidRPr="00ED0AC8">
              <w:rPr>
                <w:sz w:val="22"/>
                <w:szCs w:val="22"/>
              </w:rPr>
              <w:t>3</w:t>
            </w:r>
          </w:p>
        </w:tc>
        <w:tc>
          <w:tcPr>
            <w:tcW w:w="904" w:type="dxa"/>
          </w:tcPr>
          <w:p w:rsidR="00DD3F83" w:rsidRPr="00ED0AC8" w:rsidRDefault="00DD3F83" w:rsidP="00EA5847">
            <w:pPr>
              <w:spacing w:line="276" w:lineRule="auto"/>
              <w:jc w:val="both"/>
              <w:rPr>
                <w:sz w:val="22"/>
                <w:szCs w:val="22"/>
              </w:rPr>
            </w:pPr>
            <w:r w:rsidRPr="00ED0AC8">
              <w:rPr>
                <w:sz w:val="22"/>
                <w:szCs w:val="22"/>
              </w:rPr>
              <w:t>1</w:t>
            </w:r>
          </w:p>
        </w:tc>
        <w:tc>
          <w:tcPr>
            <w:tcW w:w="850" w:type="dxa"/>
          </w:tcPr>
          <w:p w:rsidR="00DD3F83" w:rsidRPr="00ED0AC8" w:rsidRDefault="00DD3F83" w:rsidP="00EA5847">
            <w:pPr>
              <w:spacing w:line="276" w:lineRule="auto"/>
              <w:jc w:val="both"/>
              <w:rPr>
                <w:sz w:val="22"/>
                <w:szCs w:val="22"/>
              </w:rPr>
            </w:pPr>
            <w:r w:rsidRPr="00ED0AC8">
              <w:rPr>
                <w:sz w:val="22"/>
                <w:szCs w:val="22"/>
              </w:rPr>
              <w:t>74.7</w:t>
            </w:r>
          </w:p>
        </w:tc>
        <w:tc>
          <w:tcPr>
            <w:tcW w:w="1560" w:type="dxa"/>
          </w:tcPr>
          <w:p w:rsidR="00DD3F83" w:rsidRPr="00ED0AC8" w:rsidRDefault="00ED0AC8" w:rsidP="00EA5847">
            <w:pPr>
              <w:spacing w:line="276" w:lineRule="auto"/>
              <w:jc w:val="both"/>
              <w:rPr>
                <w:sz w:val="22"/>
                <w:szCs w:val="22"/>
              </w:rPr>
            </w:pPr>
            <w:r w:rsidRPr="00ED0AC8">
              <w:rPr>
                <w:sz w:val="22"/>
                <w:szCs w:val="22"/>
              </w:rPr>
              <w:t>Mai-R</w:t>
            </w:r>
          </w:p>
        </w:tc>
        <w:tc>
          <w:tcPr>
            <w:tcW w:w="1917" w:type="dxa"/>
          </w:tcPr>
          <w:p w:rsidR="00DD3F83" w:rsidRPr="00ED0AC8" w:rsidRDefault="00556E26" w:rsidP="00EA5847">
            <w:pPr>
              <w:spacing w:line="276" w:lineRule="auto"/>
              <w:jc w:val="both"/>
              <w:rPr>
                <w:sz w:val="22"/>
                <w:szCs w:val="22"/>
              </w:rPr>
            </w:pPr>
            <w:r w:rsidRPr="00ED0AC8">
              <w:rPr>
                <w:sz w:val="22"/>
                <w:szCs w:val="22"/>
              </w:rPr>
              <w:t>Tratare ineficienta</w:t>
            </w:r>
          </w:p>
        </w:tc>
        <w:tc>
          <w:tcPr>
            <w:tcW w:w="0" w:type="auto"/>
          </w:tcPr>
          <w:p w:rsidR="00DD3F83" w:rsidRPr="00ED0AC8" w:rsidRDefault="00556E26"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DD3F83"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Drăgăşani</w:t>
            </w:r>
          </w:p>
        </w:tc>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Culoare</w:t>
            </w:r>
          </w:p>
        </w:tc>
        <w:tc>
          <w:tcPr>
            <w:tcW w:w="0" w:type="auto"/>
          </w:tcPr>
          <w:p w:rsidR="00DD3F83" w:rsidRPr="00ED0AC8" w:rsidRDefault="00DD3F83" w:rsidP="00EA5847">
            <w:pPr>
              <w:spacing w:line="276" w:lineRule="auto"/>
              <w:jc w:val="both"/>
              <w:rPr>
                <w:sz w:val="22"/>
                <w:szCs w:val="22"/>
              </w:rPr>
            </w:pPr>
            <w:r w:rsidRPr="00ED0AC8">
              <w:rPr>
                <w:sz w:val="22"/>
                <w:szCs w:val="22"/>
              </w:rPr>
              <w:t>48</w:t>
            </w:r>
          </w:p>
        </w:tc>
        <w:tc>
          <w:tcPr>
            <w:tcW w:w="904" w:type="dxa"/>
          </w:tcPr>
          <w:p w:rsidR="00DD3F83" w:rsidRPr="00ED0AC8" w:rsidRDefault="00DD3F83" w:rsidP="00EA5847">
            <w:pPr>
              <w:spacing w:line="276" w:lineRule="auto"/>
              <w:jc w:val="both"/>
              <w:rPr>
                <w:sz w:val="22"/>
                <w:szCs w:val="22"/>
              </w:rPr>
            </w:pPr>
            <w:r w:rsidRPr="00ED0AC8">
              <w:rPr>
                <w:sz w:val="22"/>
                <w:szCs w:val="22"/>
              </w:rPr>
              <w:t>1</w:t>
            </w:r>
          </w:p>
        </w:tc>
        <w:tc>
          <w:tcPr>
            <w:tcW w:w="850" w:type="dxa"/>
          </w:tcPr>
          <w:p w:rsidR="00DD3F83" w:rsidRPr="00ED0AC8" w:rsidRDefault="00DD3F83" w:rsidP="00EA5847">
            <w:pPr>
              <w:spacing w:line="276" w:lineRule="auto"/>
              <w:jc w:val="both"/>
              <w:rPr>
                <w:sz w:val="22"/>
                <w:szCs w:val="22"/>
              </w:rPr>
            </w:pPr>
            <w:r w:rsidRPr="00ED0AC8">
              <w:rPr>
                <w:sz w:val="22"/>
                <w:szCs w:val="22"/>
              </w:rPr>
              <w:t>30</w:t>
            </w:r>
          </w:p>
        </w:tc>
        <w:tc>
          <w:tcPr>
            <w:tcW w:w="1560" w:type="dxa"/>
          </w:tcPr>
          <w:p w:rsidR="00DD3F83" w:rsidRPr="00ED0AC8" w:rsidRDefault="00ED0AC8" w:rsidP="00EA5847">
            <w:pPr>
              <w:spacing w:line="276" w:lineRule="auto"/>
              <w:jc w:val="both"/>
              <w:rPr>
                <w:sz w:val="22"/>
                <w:szCs w:val="22"/>
              </w:rPr>
            </w:pPr>
            <w:r w:rsidRPr="00ED0AC8">
              <w:rPr>
                <w:sz w:val="22"/>
                <w:szCs w:val="22"/>
              </w:rPr>
              <w:t>Iunie-R</w:t>
            </w:r>
          </w:p>
        </w:tc>
        <w:tc>
          <w:tcPr>
            <w:tcW w:w="1917" w:type="dxa"/>
          </w:tcPr>
          <w:p w:rsidR="00DD3F83" w:rsidRPr="00ED0AC8" w:rsidRDefault="00DD3F83" w:rsidP="00EA5847">
            <w:pPr>
              <w:spacing w:line="276" w:lineRule="auto"/>
              <w:jc w:val="both"/>
              <w:rPr>
                <w:sz w:val="22"/>
                <w:szCs w:val="22"/>
              </w:rPr>
            </w:pPr>
            <w:r w:rsidRPr="00ED0AC8">
              <w:rPr>
                <w:sz w:val="22"/>
                <w:szCs w:val="22"/>
              </w:rPr>
              <w:t xml:space="preserve">Defectiune retea distributie </w:t>
            </w:r>
          </w:p>
        </w:tc>
        <w:tc>
          <w:tcPr>
            <w:tcW w:w="0" w:type="auto"/>
          </w:tcPr>
          <w:p w:rsidR="00DD3F83" w:rsidRPr="00ED0AC8" w:rsidRDefault="00173C0D" w:rsidP="00EA5847">
            <w:pPr>
              <w:spacing w:line="276" w:lineRule="auto"/>
              <w:jc w:val="both"/>
              <w:rPr>
                <w:sz w:val="22"/>
                <w:szCs w:val="22"/>
              </w:rPr>
            </w:pPr>
            <w:r w:rsidRPr="00ED0AC8">
              <w:rPr>
                <w:sz w:val="22"/>
                <w:szCs w:val="22"/>
              </w:rPr>
              <w:t>3 zile</w:t>
            </w:r>
          </w:p>
        </w:tc>
      </w:tr>
      <w:tr w:rsidR="00C774D6" w:rsidRPr="00ED0AC8" w:rsidTr="00B36C2E">
        <w:trPr>
          <w:trHeight w:val="297"/>
        </w:trPr>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p>
        </w:tc>
        <w:tc>
          <w:tcPr>
            <w:tcW w:w="0" w:type="auto"/>
            <w:shd w:val="clear" w:color="000000" w:fill="FFFFFF"/>
            <w:noWrap/>
            <w:hideMark/>
          </w:tcPr>
          <w:p w:rsidR="00DD3F83" w:rsidRPr="00ED0AC8" w:rsidRDefault="0020752C"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 xml:space="preserve">Clor rezidual </w:t>
            </w:r>
          </w:p>
        </w:tc>
        <w:tc>
          <w:tcPr>
            <w:tcW w:w="0" w:type="auto"/>
          </w:tcPr>
          <w:p w:rsidR="00DD3F83" w:rsidRPr="00ED0AC8" w:rsidRDefault="00DD3F83" w:rsidP="00EA5847">
            <w:pPr>
              <w:spacing w:line="276" w:lineRule="auto"/>
              <w:jc w:val="both"/>
              <w:rPr>
                <w:sz w:val="22"/>
                <w:szCs w:val="22"/>
              </w:rPr>
            </w:pPr>
            <w:r w:rsidRPr="00ED0AC8">
              <w:rPr>
                <w:sz w:val="22"/>
                <w:szCs w:val="22"/>
              </w:rPr>
              <w:t>30</w:t>
            </w:r>
          </w:p>
        </w:tc>
        <w:tc>
          <w:tcPr>
            <w:tcW w:w="904" w:type="dxa"/>
          </w:tcPr>
          <w:p w:rsidR="00DD3F83" w:rsidRPr="00ED0AC8" w:rsidRDefault="00DD3F83" w:rsidP="00EA5847">
            <w:pPr>
              <w:spacing w:line="276" w:lineRule="auto"/>
              <w:jc w:val="both"/>
              <w:rPr>
                <w:sz w:val="22"/>
                <w:szCs w:val="22"/>
              </w:rPr>
            </w:pPr>
            <w:r w:rsidRPr="00ED0AC8">
              <w:rPr>
                <w:sz w:val="22"/>
                <w:szCs w:val="22"/>
              </w:rPr>
              <w:t>3</w:t>
            </w:r>
          </w:p>
        </w:tc>
        <w:tc>
          <w:tcPr>
            <w:tcW w:w="850" w:type="dxa"/>
          </w:tcPr>
          <w:p w:rsidR="00DD3F83" w:rsidRPr="00ED0AC8" w:rsidRDefault="00DD3F83" w:rsidP="00EA5847">
            <w:pPr>
              <w:spacing w:line="276" w:lineRule="auto"/>
              <w:jc w:val="both"/>
              <w:rPr>
                <w:sz w:val="22"/>
                <w:szCs w:val="22"/>
              </w:rPr>
            </w:pPr>
            <w:r w:rsidRPr="00ED0AC8">
              <w:rPr>
                <w:sz w:val="22"/>
                <w:szCs w:val="22"/>
              </w:rPr>
              <w:t>0</w:t>
            </w:r>
          </w:p>
        </w:tc>
        <w:tc>
          <w:tcPr>
            <w:tcW w:w="1560" w:type="dxa"/>
          </w:tcPr>
          <w:p w:rsidR="00DD3F83" w:rsidRPr="00ED0AC8" w:rsidRDefault="00ED0AC8" w:rsidP="00EA5847">
            <w:pPr>
              <w:spacing w:line="276" w:lineRule="auto"/>
              <w:jc w:val="both"/>
              <w:rPr>
                <w:sz w:val="22"/>
                <w:szCs w:val="22"/>
              </w:rPr>
            </w:pPr>
            <w:r w:rsidRPr="00ED0AC8">
              <w:rPr>
                <w:sz w:val="22"/>
                <w:szCs w:val="22"/>
              </w:rPr>
              <w:t>Iunie,iulie-R</w:t>
            </w:r>
          </w:p>
        </w:tc>
        <w:tc>
          <w:tcPr>
            <w:tcW w:w="1917" w:type="dxa"/>
          </w:tcPr>
          <w:p w:rsidR="00DD3F83" w:rsidRPr="00ED0AC8" w:rsidRDefault="00556E26" w:rsidP="00EA5847">
            <w:pPr>
              <w:spacing w:line="276" w:lineRule="auto"/>
              <w:jc w:val="both"/>
              <w:rPr>
                <w:sz w:val="22"/>
                <w:szCs w:val="22"/>
              </w:rPr>
            </w:pPr>
            <w:r w:rsidRPr="00ED0AC8">
              <w:rPr>
                <w:sz w:val="22"/>
                <w:szCs w:val="22"/>
              </w:rPr>
              <w:t>Defectiuni sistem distributie interioara</w:t>
            </w:r>
          </w:p>
        </w:tc>
        <w:tc>
          <w:tcPr>
            <w:tcW w:w="0" w:type="auto"/>
          </w:tcPr>
          <w:p w:rsidR="00DD3F83" w:rsidRPr="00ED0AC8" w:rsidRDefault="00173C0D"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p>
        </w:tc>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Mangan</w:t>
            </w:r>
          </w:p>
        </w:tc>
        <w:tc>
          <w:tcPr>
            <w:tcW w:w="0" w:type="auto"/>
          </w:tcPr>
          <w:p w:rsidR="00DD3F83" w:rsidRPr="00ED0AC8" w:rsidRDefault="00DD3F83" w:rsidP="00EA5847">
            <w:pPr>
              <w:spacing w:line="276" w:lineRule="auto"/>
              <w:jc w:val="both"/>
              <w:rPr>
                <w:sz w:val="22"/>
                <w:szCs w:val="22"/>
              </w:rPr>
            </w:pPr>
            <w:r w:rsidRPr="00ED0AC8">
              <w:rPr>
                <w:sz w:val="22"/>
                <w:szCs w:val="22"/>
              </w:rPr>
              <w:t>2</w:t>
            </w:r>
          </w:p>
        </w:tc>
        <w:tc>
          <w:tcPr>
            <w:tcW w:w="904" w:type="dxa"/>
          </w:tcPr>
          <w:p w:rsidR="00DD3F83" w:rsidRPr="00ED0AC8" w:rsidRDefault="00DD3F83" w:rsidP="00EA5847">
            <w:pPr>
              <w:spacing w:line="276" w:lineRule="auto"/>
              <w:jc w:val="both"/>
              <w:rPr>
                <w:sz w:val="22"/>
                <w:szCs w:val="22"/>
              </w:rPr>
            </w:pPr>
            <w:r w:rsidRPr="00ED0AC8">
              <w:rPr>
                <w:sz w:val="22"/>
                <w:szCs w:val="22"/>
              </w:rPr>
              <w:t>1</w:t>
            </w:r>
          </w:p>
        </w:tc>
        <w:tc>
          <w:tcPr>
            <w:tcW w:w="850" w:type="dxa"/>
          </w:tcPr>
          <w:p w:rsidR="00DD3F83" w:rsidRPr="00ED0AC8" w:rsidRDefault="00DD3F83" w:rsidP="00EA5847">
            <w:pPr>
              <w:spacing w:line="276" w:lineRule="auto"/>
              <w:jc w:val="both"/>
              <w:rPr>
                <w:sz w:val="22"/>
                <w:szCs w:val="22"/>
              </w:rPr>
            </w:pPr>
            <w:r w:rsidRPr="00ED0AC8">
              <w:rPr>
                <w:sz w:val="22"/>
                <w:szCs w:val="22"/>
              </w:rPr>
              <w:t>81.6</w:t>
            </w:r>
          </w:p>
        </w:tc>
        <w:tc>
          <w:tcPr>
            <w:tcW w:w="1560" w:type="dxa"/>
          </w:tcPr>
          <w:p w:rsidR="00DD3F83" w:rsidRPr="00ED0AC8" w:rsidRDefault="00ED0AC8" w:rsidP="00EA5847">
            <w:pPr>
              <w:spacing w:line="276" w:lineRule="auto"/>
              <w:jc w:val="both"/>
              <w:rPr>
                <w:sz w:val="22"/>
                <w:szCs w:val="22"/>
              </w:rPr>
            </w:pPr>
            <w:r w:rsidRPr="00ED0AC8">
              <w:rPr>
                <w:sz w:val="22"/>
                <w:szCs w:val="22"/>
              </w:rPr>
              <w:t>Iunie-R</w:t>
            </w:r>
          </w:p>
        </w:tc>
        <w:tc>
          <w:tcPr>
            <w:tcW w:w="1917" w:type="dxa"/>
          </w:tcPr>
          <w:p w:rsidR="00DD3F83" w:rsidRPr="00ED0AC8" w:rsidRDefault="00556E26" w:rsidP="00EA5847">
            <w:pPr>
              <w:spacing w:line="276" w:lineRule="auto"/>
              <w:jc w:val="both"/>
              <w:rPr>
                <w:sz w:val="22"/>
                <w:szCs w:val="22"/>
              </w:rPr>
            </w:pPr>
            <w:r w:rsidRPr="00ED0AC8">
              <w:rPr>
                <w:sz w:val="22"/>
                <w:szCs w:val="22"/>
              </w:rPr>
              <w:t>Tratare ineficienta</w:t>
            </w:r>
          </w:p>
        </w:tc>
        <w:tc>
          <w:tcPr>
            <w:tcW w:w="0" w:type="auto"/>
          </w:tcPr>
          <w:p w:rsidR="00DD3F83" w:rsidRPr="00ED0AC8" w:rsidRDefault="00173C0D"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DD3F83"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Rm.Vâlcea</w:t>
            </w:r>
          </w:p>
        </w:tc>
        <w:tc>
          <w:tcPr>
            <w:tcW w:w="0" w:type="auto"/>
            <w:shd w:val="clear" w:color="000000" w:fill="FFFFFF"/>
            <w:noWrap/>
            <w:hideMark/>
          </w:tcPr>
          <w:p w:rsidR="00DD3F83" w:rsidRPr="00ED0AC8" w:rsidRDefault="00DD3F8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Culoare</w:t>
            </w:r>
          </w:p>
        </w:tc>
        <w:tc>
          <w:tcPr>
            <w:tcW w:w="0" w:type="auto"/>
          </w:tcPr>
          <w:p w:rsidR="00DD3F83" w:rsidRPr="00ED0AC8" w:rsidRDefault="00DD3F83" w:rsidP="00EA5847">
            <w:pPr>
              <w:spacing w:line="276" w:lineRule="auto"/>
              <w:jc w:val="both"/>
              <w:rPr>
                <w:sz w:val="22"/>
                <w:szCs w:val="22"/>
              </w:rPr>
            </w:pPr>
            <w:r w:rsidRPr="00ED0AC8">
              <w:rPr>
                <w:sz w:val="22"/>
                <w:szCs w:val="22"/>
              </w:rPr>
              <w:t>569</w:t>
            </w:r>
          </w:p>
        </w:tc>
        <w:tc>
          <w:tcPr>
            <w:tcW w:w="904" w:type="dxa"/>
          </w:tcPr>
          <w:p w:rsidR="00DD3F83" w:rsidRPr="00ED0AC8" w:rsidRDefault="00DD3F83" w:rsidP="00EA5847">
            <w:pPr>
              <w:spacing w:line="276" w:lineRule="auto"/>
              <w:jc w:val="both"/>
              <w:rPr>
                <w:sz w:val="22"/>
                <w:szCs w:val="22"/>
              </w:rPr>
            </w:pPr>
            <w:r w:rsidRPr="00ED0AC8">
              <w:rPr>
                <w:sz w:val="22"/>
                <w:szCs w:val="22"/>
              </w:rPr>
              <w:t>1</w:t>
            </w:r>
          </w:p>
        </w:tc>
        <w:tc>
          <w:tcPr>
            <w:tcW w:w="850" w:type="dxa"/>
          </w:tcPr>
          <w:p w:rsidR="00DD3F83" w:rsidRPr="00ED0AC8" w:rsidRDefault="00DD3F83" w:rsidP="00EA5847">
            <w:pPr>
              <w:spacing w:line="276" w:lineRule="auto"/>
              <w:jc w:val="both"/>
              <w:rPr>
                <w:sz w:val="22"/>
                <w:szCs w:val="22"/>
              </w:rPr>
            </w:pPr>
            <w:r w:rsidRPr="00ED0AC8">
              <w:rPr>
                <w:sz w:val="22"/>
                <w:szCs w:val="22"/>
              </w:rPr>
              <w:t>50</w:t>
            </w:r>
          </w:p>
        </w:tc>
        <w:tc>
          <w:tcPr>
            <w:tcW w:w="1560" w:type="dxa"/>
          </w:tcPr>
          <w:p w:rsidR="00DD3F83" w:rsidRPr="00ED0AC8" w:rsidRDefault="00DD3F83" w:rsidP="00EA5847">
            <w:pPr>
              <w:spacing w:line="276" w:lineRule="auto"/>
              <w:jc w:val="both"/>
              <w:rPr>
                <w:sz w:val="22"/>
                <w:szCs w:val="22"/>
              </w:rPr>
            </w:pPr>
          </w:p>
        </w:tc>
        <w:tc>
          <w:tcPr>
            <w:tcW w:w="1917" w:type="dxa"/>
          </w:tcPr>
          <w:p w:rsidR="00DD3F83" w:rsidRPr="00ED0AC8" w:rsidRDefault="00DD3F83" w:rsidP="00EA5847">
            <w:pPr>
              <w:spacing w:line="276" w:lineRule="auto"/>
              <w:jc w:val="both"/>
              <w:rPr>
                <w:sz w:val="22"/>
                <w:szCs w:val="22"/>
              </w:rPr>
            </w:pPr>
            <w:r w:rsidRPr="00ED0AC8">
              <w:rPr>
                <w:sz w:val="22"/>
                <w:szCs w:val="22"/>
              </w:rPr>
              <w:t xml:space="preserve">Defectiune retea </w:t>
            </w:r>
            <w:r w:rsidRPr="00ED0AC8">
              <w:rPr>
                <w:sz w:val="22"/>
                <w:szCs w:val="22"/>
              </w:rPr>
              <w:lastRenderedPageBreak/>
              <w:t xml:space="preserve">distributie </w:t>
            </w:r>
          </w:p>
        </w:tc>
        <w:tc>
          <w:tcPr>
            <w:tcW w:w="0" w:type="auto"/>
          </w:tcPr>
          <w:p w:rsidR="00DD3F83" w:rsidRPr="00ED0AC8" w:rsidRDefault="00173C0D" w:rsidP="00EA5847">
            <w:pPr>
              <w:spacing w:line="276" w:lineRule="auto"/>
              <w:jc w:val="both"/>
              <w:rPr>
                <w:sz w:val="22"/>
                <w:szCs w:val="22"/>
              </w:rPr>
            </w:pPr>
            <w:r w:rsidRPr="00ED0AC8">
              <w:rPr>
                <w:sz w:val="22"/>
                <w:szCs w:val="22"/>
              </w:rPr>
              <w:lastRenderedPageBreak/>
              <w:t>3 zile</w:t>
            </w:r>
          </w:p>
        </w:tc>
      </w:tr>
      <w:tr w:rsidR="00C774D6" w:rsidRPr="00ED0AC8" w:rsidTr="00B36C2E">
        <w:trPr>
          <w:trHeight w:val="297"/>
        </w:trPr>
        <w:tc>
          <w:tcPr>
            <w:tcW w:w="0" w:type="auto"/>
            <w:shd w:val="clear" w:color="000000" w:fill="FFFFFF"/>
            <w:noWrap/>
            <w:hideMark/>
          </w:tcPr>
          <w:p w:rsidR="007F516F"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lastRenderedPageBreak/>
              <w:t>Barbatesti</w:t>
            </w:r>
          </w:p>
        </w:tc>
        <w:tc>
          <w:tcPr>
            <w:tcW w:w="0" w:type="auto"/>
            <w:shd w:val="clear" w:color="000000" w:fill="FFFFFF"/>
            <w:noWrap/>
            <w:hideMark/>
          </w:tcPr>
          <w:p w:rsidR="007F516F" w:rsidRPr="00ED0AC8" w:rsidRDefault="007F516F"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E.Coli</w:t>
            </w:r>
          </w:p>
        </w:tc>
        <w:tc>
          <w:tcPr>
            <w:tcW w:w="0" w:type="auto"/>
          </w:tcPr>
          <w:p w:rsidR="007F516F" w:rsidRPr="00ED0AC8" w:rsidRDefault="007F516F" w:rsidP="00EA5847">
            <w:pPr>
              <w:spacing w:line="276" w:lineRule="auto"/>
              <w:jc w:val="both"/>
              <w:rPr>
                <w:sz w:val="22"/>
                <w:szCs w:val="22"/>
              </w:rPr>
            </w:pPr>
            <w:r w:rsidRPr="00ED0AC8">
              <w:rPr>
                <w:sz w:val="22"/>
                <w:szCs w:val="22"/>
              </w:rPr>
              <w:t>14</w:t>
            </w:r>
          </w:p>
        </w:tc>
        <w:tc>
          <w:tcPr>
            <w:tcW w:w="904" w:type="dxa"/>
          </w:tcPr>
          <w:p w:rsidR="007F516F" w:rsidRPr="00ED0AC8" w:rsidRDefault="007F516F" w:rsidP="00EA5847">
            <w:pPr>
              <w:spacing w:line="276" w:lineRule="auto"/>
              <w:jc w:val="both"/>
              <w:rPr>
                <w:sz w:val="22"/>
                <w:szCs w:val="22"/>
              </w:rPr>
            </w:pPr>
            <w:r w:rsidRPr="00ED0AC8">
              <w:rPr>
                <w:sz w:val="22"/>
                <w:szCs w:val="22"/>
              </w:rPr>
              <w:t>2</w:t>
            </w:r>
          </w:p>
        </w:tc>
        <w:tc>
          <w:tcPr>
            <w:tcW w:w="850" w:type="dxa"/>
          </w:tcPr>
          <w:p w:rsidR="007F516F" w:rsidRPr="00ED0AC8" w:rsidRDefault="007F516F" w:rsidP="00EA5847">
            <w:pPr>
              <w:spacing w:line="276" w:lineRule="auto"/>
              <w:jc w:val="both"/>
              <w:rPr>
                <w:sz w:val="22"/>
                <w:szCs w:val="22"/>
              </w:rPr>
            </w:pPr>
            <w:r w:rsidRPr="00ED0AC8">
              <w:rPr>
                <w:sz w:val="22"/>
                <w:szCs w:val="22"/>
              </w:rPr>
              <w:t>8</w:t>
            </w:r>
          </w:p>
        </w:tc>
        <w:tc>
          <w:tcPr>
            <w:tcW w:w="1560" w:type="dxa"/>
          </w:tcPr>
          <w:p w:rsidR="0072623F" w:rsidRPr="00ED0AC8" w:rsidRDefault="007F516F" w:rsidP="00EA5847">
            <w:pPr>
              <w:spacing w:line="276" w:lineRule="auto"/>
              <w:jc w:val="both"/>
              <w:rPr>
                <w:sz w:val="22"/>
                <w:szCs w:val="22"/>
              </w:rPr>
            </w:pPr>
            <w:r w:rsidRPr="00ED0AC8">
              <w:rPr>
                <w:sz w:val="22"/>
                <w:szCs w:val="22"/>
              </w:rPr>
              <w:t>Iunie</w:t>
            </w:r>
            <w:r w:rsidR="0072623F" w:rsidRPr="00ED0AC8">
              <w:rPr>
                <w:sz w:val="22"/>
                <w:szCs w:val="22"/>
              </w:rPr>
              <w:t>-S</w:t>
            </w:r>
          </w:p>
          <w:p w:rsidR="007F516F" w:rsidRPr="00ED0AC8" w:rsidRDefault="007F516F" w:rsidP="00EA5847">
            <w:pPr>
              <w:spacing w:line="276" w:lineRule="auto"/>
              <w:jc w:val="both"/>
              <w:rPr>
                <w:sz w:val="22"/>
                <w:szCs w:val="22"/>
              </w:rPr>
            </w:pPr>
            <w:r w:rsidRPr="00ED0AC8">
              <w:rPr>
                <w:sz w:val="22"/>
                <w:szCs w:val="22"/>
              </w:rPr>
              <w:t>Octombrie</w:t>
            </w:r>
            <w:r w:rsidR="0072623F" w:rsidRPr="00ED0AC8">
              <w:rPr>
                <w:sz w:val="22"/>
                <w:szCs w:val="22"/>
              </w:rPr>
              <w:t>-R</w:t>
            </w:r>
          </w:p>
        </w:tc>
        <w:tc>
          <w:tcPr>
            <w:tcW w:w="1917" w:type="dxa"/>
          </w:tcPr>
          <w:p w:rsidR="007F516F" w:rsidRPr="00ED0AC8" w:rsidRDefault="007F516F" w:rsidP="00EA5847">
            <w:pPr>
              <w:spacing w:line="276" w:lineRule="auto"/>
              <w:jc w:val="both"/>
              <w:rPr>
                <w:sz w:val="22"/>
                <w:szCs w:val="22"/>
              </w:rPr>
            </w:pPr>
            <w:r w:rsidRPr="00ED0AC8">
              <w:rPr>
                <w:sz w:val="22"/>
                <w:szCs w:val="22"/>
              </w:rPr>
              <w:t>Tratare ineficienta</w:t>
            </w:r>
          </w:p>
        </w:tc>
        <w:tc>
          <w:tcPr>
            <w:tcW w:w="0" w:type="auto"/>
          </w:tcPr>
          <w:p w:rsidR="007F516F" w:rsidRPr="00ED0AC8" w:rsidRDefault="007F516F"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7F516F" w:rsidRPr="00ED0AC8" w:rsidRDefault="007F516F" w:rsidP="00EA5847">
            <w:pPr>
              <w:spacing w:line="276" w:lineRule="auto"/>
              <w:jc w:val="both"/>
              <w:rPr>
                <w:rFonts w:eastAsia="Times New Roman"/>
                <w:sz w:val="22"/>
                <w:szCs w:val="22"/>
                <w:lang w:val="en-US" w:eastAsia="en-US"/>
              </w:rPr>
            </w:pPr>
          </w:p>
        </w:tc>
        <w:tc>
          <w:tcPr>
            <w:tcW w:w="0" w:type="auto"/>
            <w:shd w:val="clear" w:color="000000" w:fill="FFFFFF"/>
            <w:noWrap/>
            <w:hideMark/>
          </w:tcPr>
          <w:p w:rsidR="007F516F" w:rsidRPr="00ED0AC8" w:rsidRDefault="003B69F2"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Enterococi</w:t>
            </w:r>
          </w:p>
        </w:tc>
        <w:tc>
          <w:tcPr>
            <w:tcW w:w="0" w:type="auto"/>
          </w:tcPr>
          <w:p w:rsidR="007F516F" w:rsidRPr="00ED0AC8" w:rsidRDefault="003B69F2" w:rsidP="00EA5847">
            <w:pPr>
              <w:spacing w:line="276" w:lineRule="auto"/>
              <w:jc w:val="both"/>
              <w:rPr>
                <w:sz w:val="22"/>
                <w:szCs w:val="22"/>
              </w:rPr>
            </w:pPr>
            <w:r w:rsidRPr="00ED0AC8">
              <w:rPr>
                <w:sz w:val="22"/>
                <w:szCs w:val="22"/>
              </w:rPr>
              <w:t>14</w:t>
            </w:r>
          </w:p>
        </w:tc>
        <w:tc>
          <w:tcPr>
            <w:tcW w:w="904" w:type="dxa"/>
          </w:tcPr>
          <w:p w:rsidR="007F516F" w:rsidRPr="00ED0AC8" w:rsidRDefault="003B69F2" w:rsidP="00EA5847">
            <w:pPr>
              <w:spacing w:line="276" w:lineRule="auto"/>
              <w:jc w:val="both"/>
              <w:rPr>
                <w:sz w:val="22"/>
                <w:szCs w:val="22"/>
              </w:rPr>
            </w:pPr>
            <w:r w:rsidRPr="00ED0AC8">
              <w:rPr>
                <w:sz w:val="22"/>
                <w:szCs w:val="22"/>
              </w:rPr>
              <w:t>3</w:t>
            </w:r>
          </w:p>
        </w:tc>
        <w:tc>
          <w:tcPr>
            <w:tcW w:w="850" w:type="dxa"/>
          </w:tcPr>
          <w:p w:rsidR="007F516F" w:rsidRPr="00ED0AC8" w:rsidRDefault="003B69F2" w:rsidP="00EA5847">
            <w:pPr>
              <w:spacing w:line="276" w:lineRule="auto"/>
              <w:jc w:val="both"/>
              <w:rPr>
                <w:sz w:val="22"/>
                <w:szCs w:val="22"/>
              </w:rPr>
            </w:pPr>
            <w:r w:rsidRPr="00ED0AC8">
              <w:rPr>
                <w:sz w:val="22"/>
                <w:szCs w:val="22"/>
              </w:rPr>
              <w:t>39</w:t>
            </w:r>
          </w:p>
        </w:tc>
        <w:tc>
          <w:tcPr>
            <w:tcW w:w="1560" w:type="dxa"/>
          </w:tcPr>
          <w:p w:rsidR="003B69F2" w:rsidRPr="00ED0AC8" w:rsidRDefault="003B69F2" w:rsidP="00EA5847">
            <w:pPr>
              <w:spacing w:line="276" w:lineRule="auto"/>
              <w:jc w:val="both"/>
              <w:rPr>
                <w:sz w:val="22"/>
                <w:szCs w:val="22"/>
              </w:rPr>
            </w:pPr>
            <w:r w:rsidRPr="00ED0AC8">
              <w:rPr>
                <w:sz w:val="22"/>
                <w:szCs w:val="22"/>
              </w:rPr>
              <w:t>Iunie</w:t>
            </w:r>
            <w:r w:rsidR="0072623F" w:rsidRPr="00ED0AC8">
              <w:rPr>
                <w:sz w:val="22"/>
                <w:szCs w:val="22"/>
              </w:rPr>
              <w:t>-S</w:t>
            </w:r>
          </w:p>
          <w:p w:rsidR="007F516F" w:rsidRPr="00ED0AC8" w:rsidRDefault="003B69F2" w:rsidP="00EA5847">
            <w:pPr>
              <w:spacing w:line="276" w:lineRule="auto"/>
              <w:jc w:val="both"/>
              <w:rPr>
                <w:sz w:val="22"/>
                <w:szCs w:val="22"/>
              </w:rPr>
            </w:pPr>
            <w:r w:rsidRPr="00ED0AC8">
              <w:rPr>
                <w:sz w:val="22"/>
                <w:szCs w:val="22"/>
              </w:rPr>
              <w:t>Octombrie</w:t>
            </w:r>
            <w:r w:rsidR="0072623F" w:rsidRPr="00ED0AC8">
              <w:rPr>
                <w:sz w:val="22"/>
                <w:szCs w:val="22"/>
              </w:rPr>
              <w:t>-R</w:t>
            </w:r>
          </w:p>
        </w:tc>
        <w:tc>
          <w:tcPr>
            <w:tcW w:w="1917" w:type="dxa"/>
          </w:tcPr>
          <w:p w:rsidR="007F516F" w:rsidRPr="00ED0AC8" w:rsidRDefault="003B69F2" w:rsidP="00EA5847">
            <w:pPr>
              <w:spacing w:line="276" w:lineRule="auto"/>
              <w:jc w:val="both"/>
              <w:rPr>
                <w:sz w:val="22"/>
                <w:szCs w:val="22"/>
              </w:rPr>
            </w:pPr>
            <w:r w:rsidRPr="00ED0AC8">
              <w:rPr>
                <w:sz w:val="22"/>
                <w:szCs w:val="22"/>
              </w:rPr>
              <w:t>Tratare ineficienta</w:t>
            </w:r>
          </w:p>
        </w:tc>
        <w:tc>
          <w:tcPr>
            <w:tcW w:w="0" w:type="auto"/>
          </w:tcPr>
          <w:p w:rsidR="007F516F" w:rsidRPr="00ED0AC8" w:rsidRDefault="003B69F2"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7F516F" w:rsidRPr="00ED0AC8" w:rsidRDefault="007F516F" w:rsidP="00EA5847">
            <w:pPr>
              <w:spacing w:line="276" w:lineRule="auto"/>
              <w:jc w:val="both"/>
              <w:rPr>
                <w:rFonts w:eastAsia="Times New Roman"/>
                <w:sz w:val="22"/>
                <w:szCs w:val="22"/>
                <w:lang w:val="en-US" w:eastAsia="en-US"/>
              </w:rPr>
            </w:pPr>
          </w:p>
        </w:tc>
        <w:tc>
          <w:tcPr>
            <w:tcW w:w="0" w:type="auto"/>
            <w:shd w:val="clear" w:color="000000" w:fill="FFFFFF"/>
            <w:noWrap/>
            <w:hideMark/>
          </w:tcPr>
          <w:p w:rsidR="007F516F" w:rsidRPr="00ED0AC8" w:rsidRDefault="00C774D6"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B.colif</w:t>
            </w:r>
          </w:p>
        </w:tc>
        <w:tc>
          <w:tcPr>
            <w:tcW w:w="0" w:type="auto"/>
          </w:tcPr>
          <w:p w:rsidR="007F516F" w:rsidRPr="00ED0AC8" w:rsidRDefault="003B69F2" w:rsidP="00EA5847">
            <w:pPr>
              <w:spacing w:line="276" w:lineRule="auto"/>
              <w:jc w:val="both"/>
              <w:rPr>
                <w:sz w:val="22"/>
                <w:szCs w:val="22"/>
              </w:rPr>
            </w:pPr>
            <w:r w:rsidRPr="00ED0AC8">
              <w:rPr>
                <w:sz w:val="22"/>
                <w:szCs w:val="22"/>
              </w:rPr>
              <w:t>11</w:t>
            </w:r>
          </w:p>
        </w:tc>
        <w:tc>
          <w:tcPr>
            <w:tcW w:w="904" w:type="dxa"/>
          </w:tcPr>
          <w:p w:rsidR="007F516F" w:rsidRPr="00ED0AC8" w:rsidRDefault="00DA0837" w:rsidP="00EA5847">
            <w:pPr>
              <w:spacing w:line="276" w:lineRule="auto"/>
              <w:jc w:val="both"/>
              <w:rPr>
                <w:sz w:val="22"/>
                <w:szCs w:val="22"/>
              </w:rPr>
            </w:pPr>
            <w:r w:rsidRPr="00ED0AC8">
              <w:rPr>
                <w:sz w:val="22"/>
                <w:szCs w:val="22"/>
              </w:rPr>
              <w:t>1</w:t>
            </w:r>
          </w:p>
        </w:tc>
        <w:tc>
          <w:tcPr>
            <w:tcW w:w="850" w:type="dxa"/>
          </w:tcPr>
          <w:p w:rsidR="007F516F" w:rsidRPr="00ED0AC8" w:rsidRDefault="003B69F2" w:rsidP="00EA5847">
            <w:pPr>
              <w:spacing w:line="276" w:lineRule="auto"/>
              <w:jc w:val="both"/>
              <w:rPr>
                <w:sz w:val="22"/>
                <w:szCs w:val="22"/>
              </w:rPr>
            </w:pPr>
            <w:r w:rsidRPr="00ED0AC8">
              <w:rPr>
                <w:sz w:val="22"/>
                <w:szCs w:val="22"/>
              </w:rPr>
              <w:t>44</w:t>
            </w:r>
          </w:p>
        </w:tc>
        <w:tc>
          <w:tcPr>
            <w:tcW w:w="1560" w:type="dxa"/>
          </w:tcPr>
          <w:p w:rsidR="007F516F" w:rsidRPr="00ED0AC8" w:rsidRDefault="00DA0837" w:rsidP="00EA5847">
            <w:pPr>
              <w:spacing w:line="276" w:lineRule="auto"/>
              <w:jc w:val="both"/>
              <w:rPr>
                <w:sz w:val="22"/>
                <w:szCs w:val="22"/>
              </w:rPr>
            </w:pPr>
            <w:r w:rsidRPr="00ED0AC8">
              <w:rPr>
                <w:sz w:val="22"/>
                <w:szCs w:val="22"/>
              </w:rPr>
              <w:t>Octombrie</w:t>
            </w:r>
            <w:r w:rsidR="0072623F" w:rsidRPr="00ED0AC8">
              <w:rPr>
                <w:sz w:val="22"/>
                <w:szCs w:val="22"/>
              </w:rPr>
              <w:t>-R</w:t>
            </w:r>
          </w:p>
        </w:tc>
        <w:tc>
          <w:tcPr>
            <w:tcW w:w="1917" w:type="dxa"/>
          </w:tcPr>
          <w:p w:rsidR="007F516F" w:rsidRPr="00ED0AC8" w:rsidRDefault="00DA0837" w:rsidP="00EA5847">
            <w:pPr>
              <w:spacing w:line="276" w:lineRule="auto"/>
              <w:jc w:val="both"/>
              <w:rPr>
                <w:sz w:val="22"/>
                <w:szCs w:val="22"/>
              </w:rPr>
            </w:pPr>
            <w:r w:rsidRPr="00ED0AC8">
              <w:rPr>
                <w:sz w:val="22"/>
                <w:szCs w:val="22"/>
              </w:rPr>
              <w:t>Tratare ineficienta</w:t>
            </w:r>
          </w:p>
        </w:tc>
        <w:tc>
          <w:tcPr>
            <w:tcW w:w="0" w:type="auto"/>
          </w:tcPr>
          <w:p w:rsidR="007F516F" w:rsidRPr="00ED0AC8" w:rsidRDefault="00DA0837"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DA0837" w:rsidRPr="00ED0AC8" w:rsidRDefault="00DA0837" w:rsidP="00EA5847">
            <w:pPr>
              <w:spacing w:line="276" w:lineRule="auto"/>
              <w:jc w:val="both"/>
              <w:rPr>
                <w:rFonts w:eastAsia="Times New Roman"/>
                <w:sz w:val="22"/>
                <w:szCs w:val="22"/>
                <w:lang w:val="en-US" w:eastAsia="en-US"/>
              </w:rPr>
            </w:pPr>
          </w:p>
        </w:tc>
        <w:tc>
          <w:tcPr>
            <w:tcW w:w="0" w:type="auto"/>
            <w:shd w:val="clear" w:color="000000" w:fill="FFFFFF"/>
            <w:noWrap/>
            <w:hideMark/>
          </w:tcPr>
          <w:p w:rsidR="00DA0837" w:rsidRPr="00ED0AC8" w:rsidRDefault="00DA0837"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Clor rezidual</w:t>
            </w:r>
          </w:p>
        </w:tc>
        <w:tc>
          <w:tcPr>
            <w:tcW w:w="0" w:type="auto"/>
          </w:tcPr>
          <w:p w:rsidR="00DA0837" w:rsidRPr="00ED0AC8" w:rsidRDefault="00DA0837" w:rsidP="00EA5847">
            <w:pPr>
              <w:spacing w:line="276" w:lineRule="auto"/>
              <w:jc w:val="both"/>
              <w:rPr>
                <w:sz w:val="22"/>
                <w:szCs w:val="22"/>
              </w:rPr>
            </w:pPr>
            <w:r w:rsidRPr="00ED0AC8">
              <w:rPr>
                <w:sz w:val="22"/>
                <w:szCs w:val="22"/>
              </w:rPr>
              <w:t>14</w:t>
            </w:r>
          </w:p>
        </w:tc>
        <w:tc>
          <w:tcPr>
            <w:tcW w:w="904" w:type="dxa"/>
          </w:tcPr>
          <w:p w:rsidR="00DA0837" w:rsidRPr="00ED0AC8" w:rsidRDefault="00DA0837" w:rsidP="00EA5847">
            <w:pPr>
              <w:spacing w:line="276" w:lineRule="auto"/>
              <w:jc w:val="both"/>
              <w:rPr>
                <w:sz w:val="22"/>
                <w:szCs w:val="22"/>
              </w:rPr>
            </w:pPr>
            <w:r w:rsidRPr="00ED0AC8">
              <w:rPr>
                <w:sz w:val="22"/>
                <w:szCs w:val="22"/>
              </w:rPr>
              <w:t>1</w:t>
            </w:r>
          </w:p>
        </w:tc>
        <w:tc>
          <w:tcPr>
            <w:tcW w:w="850" w:type="dxa"/>
          </w:tcPr>
          <w:p w:rsidR="00DA0837" w:rsidRPr="00ED0AC8" w:rsidRDefault="00DA0837" w:rsidP="00EA5847">
            <w:pPr>
              <w:spacing w:line="276" w:lineRule="auto"/>
              <w:jc w:val="both"/>
              <w:rPr>
                <w:sz w:val="22"/>
                <w:szCs w:val="22"/>
              </w:rPr>
            </w:pPr>
            <w:r w:rsidRPr="00ED0AC8">
              <w:rPr>
                <w:sz w:val="22"/>
                <w:szCs w:val="22"/>
              </w:rPr>
              <w:t>0,3</w:t>
            </w:r>
          </w:p>
        </w:tc>
        <w:tc>
          <w:tcPr>
            <w:tcW w:w="1560" w:type="dxa"/>
          </w:tcPr>
          <w:p w:rsidR="00DA0837" w:rsidRPr="00ED0AC8" w:rsidRDefault="00DA0837" w:rsidP="00EA5847">
            <w:pPr>
              <w:spacing w:line="276" w:lineRule="auto"/>
              <w:jc w:val="both"/>
              <w:rPr>
                <w:sz w:val="22"/>
                <w:szCs w:val="22"/>
              </w:rPr>
            </w:pPr>
            <w:r w:rsidRPr="00ED0AC8">
              <w:rPr>
                <w:sz w:val="22"/>
                <w:szCs w:val="22"/>
              </w:rPr>
              <w:t>Iunie</w:t>
            </w:r>
            <w:r w:rsidR="0072623F" w:rsidRPr="00ED0AC8">
              <w:rPr>
                <w:sz w:val="22"/>
                <w:szCs w:val="22"/>
              </w:rPr>
              <w:t>-S</w:t>
            </w:r>
          </w:p>
        </w:tc>
        <w:tc>
          <w:tcPr>
            <w:tcW w:w="1917" w:type="dxa"/>
          </w:tcPr>
          <w:p w:rsidR="00DA0837" w:rsidRPr="00ED0AC8" w:rsidRDefault="00DA0837" w:rsidP="00EA5847">
            <w:pPr>
              <w:spacing w:line="276" w:lineRule="auto"/>
              <w:jc w:val="both"/>
              <w:rPr>
                <w:sz w:val="22"/>
                <w:szCs w:val="22"/>
              </w:rPr>
            </w:pPr>
            <w:r w:rsidRPr="00ED0AC8">
              <w:rPr>
                <w:sz w:val="22"/>
                <w:szCs w:val="22"/>
              </w:rPr>
              <w:t>Tratare ineficienta</w:t>
            </w:r>
          </w:p>
        </w:tc>
        <w:tc>
          <w:tcPr>
            <w:tcW w:w="0" w:type="auto"/>
          </w:tcPr>
          <w:p w:rsidR="00DA0837" w:rsidRPr="00ED0AC8" w:rsidRDefault="00DA0837"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DA0837"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Creteni</w:t>
            </w:r>
          </w:p>
        </w:tc>
        <w:tc>
          <w:tcPr>
            <w:tcW w:w="0" w:type="auto"/>
            <w:shd w:val="clear" w:color="000000" w:fill="FFFFFF"/>
            <w:noWrap/>
            <w:hideMark/>
          </w:tcPr>
          <w:p w:rsidR="00DA0837" w:rsidRPr="00ED0AC8" w:rsidRDefault="00DA0837"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E.Coli</w:t>
            </w:r>
          </w:p>
        </w:tc>
        <w:tc>
          <w:tcPr>
            <w:tcW w:w="0" w:type="auto"/>
          </w:tcPr>
          <w:p w:rsidR="00DA0837" w:rsidRPr="00ED0AC8" w:rsidRDefault="00CE68B7" w:rsidP="00EA5847">
            <w:pPr>
              <w:spacing w:line="276" w:lineRule="auto"/>
              <w:jc w:val="both"/>
              <w:rPr>
                <w:sz w:val="22"/>
                <w:szCs w:val="22"/>
              </w:rPr>
            </w:pPr>
            <w:r w:rsidRPr="00ED0AC8">
              <w:rPr>
                <w:sz w:val="22"/>
                <w:szCs w:val="22"/>
              </w:rPr>
              <w:t>18</w:t>
            </w:r>
          </w:p>
        </w:tc>
        <w:tc>
          <w:tcPr>
            <w:tcW w:w="904" w:type="dxa"/>
          </w:tcPr>
          <w:p w:rsidR="00DA0837" w:rsidRPr="00ED0AC8" w:rsidRDefault="00DA0837" w:rsidP="00EA5847">
            <w:pPr>
              <w:spacing w:line="276" w:lineRule="auto"/>
              <w:jc w:val="both"/>
              <w:rPr>
                <w:sz w:val="22"/>
                <w:szCs w:val="22"/>
              </w:rPr>
            </w:pPr>
            <w:r w:rsidRPr="00ED0AC8">
              <w:rPr>
                <w:sz w:val="22"/>
                <w:szCs w:val="22"/>
              </w:rPr>
              <w:t>2</w:t>
            </w:r>
          </w:p>
        </w:tc>
        <w:tc>
          <w:tcPr>
            <w:tcW w:w="850" w:type="dxa"/>
          </w:tcPr>
          <w:p w:rsidR="00DA0837" w:rsidRPr="00ED0AC8" w:rsidRDefault="00DA0837" w:rsidP="00EA5847">
            <w:pPr>
              <w:spacing w:line="276" w:lineRule="auto"/>
              <w:jc w:val="both"/>
              <w:rPr>
                <w:sz w:val="22"/>
                <w:szCs w:val="22"/>
              </w:rPr>
            </w:pPr>
            <w:r w:rsidRPr="00ED0AC8">
              <w:rPr>
                <w:sz w:val="22"/>
                <w:szCs w:val="22"/>
              </w:rPr>
              <w:t>18</w:t>
            </w:r>
          </w:p>
        </w:tc>
        <w:tc>
          <w:tcPr>
            <w:tcW w:w="1560" w:type="dxa"/>
          </w:tcPr>
          <w:p w:rsidR="00DA0837" w:rsidRPr="00ED0AC8" w:rsidRDefault="00DA0837" w:rsidP="00EA5847">
            <w:pPr>
              <w:spacing w:line="276" w:lineRule="auto"/>
              <w:jc w:val="both"/>
              <w:rPr>
                <w:sz w:val="22"/>
                <w:szCs w:val="22"/>
              </w:rPr>
            </w:pPr>
            <w:r w:rsidRPr="00ED0AC8">
              <w:rPr>
                <w:sz w:val="22"/>
                <w:szCs w:val="22"/>
              </w:rPr>
              <w:t>Mai-</w:t>
            </w:r>
            <w:r w:rsidR="0072623F" w:rsidRPr="00ED0AC8">
              <w:rPr>
                <w:sz w:val="22"/>
                <w:szCs w:val="22"/>
              </w:rPr>
              <w:t>S</w:t>
            </w:r>
          </w:p>
          <w:p w:rsidR="00DA0837" w:rsidRPr="00ED0AC8" w:rsidRDefault="00DA0837" w:rsidP="00EA5847">
            <w:pPr>
              <w:spacing w:line="276" w:lineRule="auto"/>
              <w:jc w:val="both"/>
              <w:rPr>
                <w:sz w:val="22"/>
                <w:szCs w:val="22"/>
              </w:rPr>
            </w:pPr>
            <w:r w:rsidRPr="00ED0AC8">
              <w:rPr>
                <w:sz w:val="22"/>
                <w:szCs w:val="22"/>
              </w:rPr>
              <w:t xml:space="preserve">August </w:t>
            </w:r>
            <w:r w:rsidR="0072623F" w:rsidRPr="00ED0AC8">
              <w:rPr>
                <w:sz w:val="22"/>
                <w:szCs w:val="22"/>
              </w:rPr>
              <w:t>-R</w:t>
            </w:r>
          </w:p>
        </w:tc>
        <w:tc>
          <w:tcPr>
            <w:tcW w:w="1917" w:type="dxa"/>
          </w:tcPr>
          <w:p w:rsidR="00DA0837" w:rsidRPr="00ED0AC8" w:rsidRDefault="00DA0837" w:rsidP="00EA5847">
            <w:pPr>
              <w:spacing w:line="276" w:lineRule="auto"/>
              <w:jc w:val="both"/>
              <w:rPr>
                <w:sz w:val="22"/>
                <w:szCs w:val="22"/>
              </w:rPr>
            </w:pPr>
            <w:r w:rsidRPr="00ED0AC8">
              <w:rPr>
                <w:sz w:val="22"/>
                <w:szCs w:val="22"/>
              </w:rPr>
              <w:t>Tratare ineficienta</w:t>
            </w:r>
          </w:p>
          <w:p w:rsidR="00DA0837" w:rsidRPr="00ED0AC8" w:rsidRDefault="00DA0837" w:rsidP="00EA5847">
            <w:pPr>
              <w:spacing w:line="276" w:lineRule="auto"/>
              <w:jc w:val="both"/>
              <w:rPr>
                <w:sz w:val="22"/>
                <w:szCs w:val="22"/>
              </w:rPr>
            </w:pPr>
            <w:r w:rsidRPr="00ED0AC8">
              <w:rPr>
                <w:sz w:val="22"/>
                <w:szCs w:val="22"/>
              </w:rPr>
              <w:t xml:space="preserve">Defectiune retea distributie </w:t>
            </w:r>
          </w:p>
        </w:tc>
        <w:tc>
          <w:tcPr>
            <w:tcW w:w="0" w:type="auto"/>
          </w:tcPr>
          <w:p w:rsidR="00DA0837" w:rsidRPr="00ED0AC8" w:rsidRDefault="00DA0837" w:rsidP="00EA5847">
            <w:pPr>
              <w:spacing w:line="276" w:lineRule="auto"/>
              <w:jc w:val="both"/>
              <w:rPr>
                <w:sz w:val="22"/>
                <w:szCs w:val="22"/>
              </w:rPr>
            </w:pPr>
          </w:p>
        </w:tc>
      </w:tr>
      <w:tr w:rsidR="00C774D6" w:rsidRPr="00ED0AC8" w:rsidTr="00B36C2E">
        <w:trPr>
          <w:trHeight w:val="297"/>
        </w:trPr>
        <w:tc>
          <w:tcPr>
            <w:tcW w:w="0" w:type="auto"/>
            <w:shd w:val="clear" w:color="000000" w:fill="FFFFFF"/>
            <w:noWrap/>
            <w:hideMark/>
          </w:tcPr>
          <w:p w:rsidR="005D0291" w:rsidRPr="00ED0AC8" w:rsidRDefault="005D0291" w:rsidP="00EA5847">
            <w:pPr>
              <w:spacing w:line="276" w:lineRule="auto"/>
              <w:jc w:val="both"/>
              <w:rPr>
                <w:rFonts w:eastAsia="Times New Roman"/>
                <w:sz w:val="22"/>
                <w:szCs w:val="22"/>
                <w:lang w:val="en-US" w:eastAsia="en-US"/>
              </w:rPr>
            </w:pPr>
          </w:p>
        </w:tc>
        <w:tc>
          <w:tcPr>
            <w:tcW w:w="0" w:type="auto"/>
            <w:shd w:val="clear" w:color="000000" w:fill="FFFFFF"/>
            <w:noWrap/>
            <w:hideMark/>
          </w:tcPr>
          <w:p w:rsidR="005D0291" w:rsidRPr="00ED0AC8" w:rsidRDefault="005D0291"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Enteroc</w:t>
            </w:r>
          </w:p>
        </w:tc>
        <w:tc>
          <w:tcPr>
            <w:tcW w:w="0" w:type="auto"/>
          </w:tcPr>
          <w:p w:rsidR="005D0291" w:rsidRPr="00ED0AC8" w:rsidRDefault="00CE68B7" w:rsidP="00EA5847">
            <w:pPr>
              <w:spacing w:line="276" w:lineRule="auto"/>
              <w:jc w:val="both"/>
              <w:rPr>
                <w:sz w:val="22"/>
                <w:szCs w:val="22"/>
              </w:rPr>
            </w:pPr>
            <w:r w:rsidRPr="00ED0AC8">
              <w:rPr>
                <w:sz w:val="22"/>
                <w:szCs w:val="22"/>
              </w:rPr>
              <w:t>18</w:t>
            </w:r>
          </w:p>
        </w:tc>
        <w:tc>
          <w:tcPr>
            <w:tcW w:w="904" w:type="dxa"/>
          </w:tcPr>
          <w:p w:rsidR="005D0291" w:rsidRPr="00ED0AC8" w:rsidRDefault="005D0291" w:rsidP="00EA5847">
            <w:pPr>
              <w:spacing w:line="276" w:lineRule="auto"/>
              <w:jc w:val="both"/>
              <w:rPr>
                <w:sz w:val="22"/>
                <w:szCs w:val="22"/>
              </w:rPr>
            </w:pPr>
            <w:r w:rsidRPr="00ED0AC8">
              <w:rPr>
                <w:sz w:val="22"/>
                <w:szCs w:val="22"/>
              </w:rPr>
              <w:t>1</w:t>
            </w:r>
          </w:p>
        </w:tc>
        <w:tc>
          <w:tcPr>
            <w:tcW w:w="850" w:type="dxa"/>
          </w:tcPr>
          <w:p w:rsidR="005D0291" w:rsidRPr="00ED0AC8" w:rsidRDefault="005D0291" w:rsidP="00EA5847">
            <w:pPr>
              <w:spacing w:line="276" w:lineRule="auto"/>
              <w:jc w:val="both"/>
              <w:rPr>
                <w:sz w:val="22"/>
                <w:szCs w:val="22"/>
              </w:rPr>
            </w:pPr>
            <w:r w:rsidRPr="00ED0AC8">
              <w:rPr>
                <w:sz w:val="22"/>
                <w:szCs w:val="22"/>
              </w:rPr>
              <w:t>5</w:t>
            </w:r>
          </w:p>
        </w:tc>
        <w:tc>
          <w:tcPr>
            <w:tcW w:w="1560" w:type="dxa"/>
          </w:tcPr>
          <w:p w:rsidR="005D0291" w:rsidRPr="00ED0AC8" w:rsidRDefault="005D0291" w:rsidP="00EA5847">
            <w:pPr>
              <w:spacing w:line="276" w:lineRule="auto"/>
              <w:jc w:val="both"/>
              <w:rPr>
                <w:sz w:val="22"/>
                <w:szCs w:val="22"/>
              </w:rPr>
            </w:pPr>
            <w:r w:rsidRPr="00ED0AC8">
              <w:rPr>
                <w:sz w:val="22"/>
                <w:szCs w:val="22"/>
              </w:rPr>
              <w:t>Februarie-</w:t>
            </w:r>
            <w:r w:rsidR="0072623F" w:rsidRPr="00ED0AC8">
              <w:rPr>
                <w:sz w:val="22"/>
                <w:szCs w:val="22"/>
              </w:rPr>
              <w:t>S</w:t>
            </w:r>
          </w:p>
        </w:tc>
        <w:tc>
          <w:tcPr>
            <w:tcW w:w="1917" w:type="dxa"/>
          </w:tcPr>
          <w:p w:rsidR="005D0291" w:rsidRPr="00ED0AC8" w:rsidRDefault="005D0291" w:rsidP="00EA5847">
            <w:pPr>
              <w:spacing w:line="276" w:lineRule="auto"/>
              <w:jc w:val="both"/>
              <w:rPr>
                <w:sz w:val="22"/>
                <w:szCs w:val="22"/>
              </w:rPr>
            </w:pPr>
            <w:r w:rsidRPr="00ED0AC8">
              <w:rPr>
                <w:sz w:val="22"/>
                <w:szCs w:val="22"/>
              </w:rPr>
              <w:t>Tratare ineficienta</w:t>
            </w:r>
          </w:p>
        </w:tc>
        <w:tc>
          <w:tcPr>
            <w:tcW w:w="0" w:type="auto"/>
          </w:tcPr>
          <w:p w:rsidR="005D0291" w:rsidRPr="00ED0AC8" w:rsidRDefault="005D0291"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DA0837" w:rsidRPr="00ED0AC8" w:rsidRDefault="00DA0837" w:rsidP="00EA5847">
            <w:pPr>
              <w:spacing w:line="276" w:lineRule="auto"/>
              <w:jc w:val="both"/>
              <w:rPr>
                <w:rFonts w:eastAsia="Times New Roman"/>
                <w:sz w:val="22"/>
                <w:szCs w:val="22"/>
                <w:lang w:val="en-US" w:eastAsia="en-US"/>
              </w:rPr>
            </w:pPr>
          </w:p>
        </w:tc>
        <w:tc>
          <w:tcPr>
            <w:tcW w:w="0" w:type="auto"/>
            <w:shd w:val="clear" w:color="000000" w:fill="FFFFFF"/>
            <w:noWrap/>
            <w:hideMark/>
          </w:tcPr>
          <w:p w:rsidR="00DA0837" w:rsidRPr="00ED0AC8" w:rsidRDefault="00C774D6"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B.colif</w:t>
            </w:r>
          </w:p>
        </w:tc>
        <w:tc>
          <w:tcPr>
            <w:tcW w:w="0" w:type="auto"/>
          </w:tcPr>
          <w:p w:rsidR="00DA0837" w:rsidRPr="00ED0AC8" w:rsidRDefault="00FA13D7" w:rsidP="00EA5847">
            <w:pPr>
              <w:spacing w:line="276" w:lineRule="auto"/>
              <w:jc w:val="both"/>
              <w:rPr>
                <w:sz w:val="22"/>
                <w:szCs w:val="22"/>
              </w:rPr>
            </w:pPr>
            <w:r w:rsidRPr="00ED0AC8">
              <w:rPr>
                <w:sz w:val="22"/>
                <w:szCs w:val="22"/>
              </w:rPr>
              <w:t>10</w:t>
            </w:r>
          </w:p>
        </w:tc>
        <w:tc>
          <w:tcPr>
            <w:tcW w:w="904" w:type="dxa"/>
          </w:tcPr>
          <w:p w:rsidR="00DA0837" w:rsidRPr="00ED0AC8" w:rsidRDefault="00B9338D" w:rsidP="00EA5847">
            <w:pPr>
              <w:spacing w:line="276" w:lineRule="auto"/>
              <w:jc w:val="both"/>
              <w:rPr>
                <w:sz w:val="22"/>
                <w:szCs w:val="22"/>
              </w:rPr>
            </w:pPr>
            <w:r w:rsidRPr="00ED0AC8">
              <w:rPr>
                <w:sz w:val="22"/>
                <w:szCs w:val="22"/>
              </w:rPr>
              <w:t>2</w:t>
            </w:r>
          </w:p>
        </w:tc>
        <w:tc>
          <w:tcPr>
            <w:tcW w:w="850" w:type="dxa"/>
          </w:tcPr>
          <w:p w:rsidR="00DA0837" w:rsidRPr="00ED0AC8" w:rsidRDefault="005D0291" w:rsidP="00EA5847">
            <w:pPr>
              <w:spacing w:line="276" w:lineRule="auto"/>
              <w:jc w:val="both"/>
              <w:rPr>
                <w:sz w:val="22"/>
                <w:szCs w:val="22"/>
              </w:rPr>
            </w:pPr>
            <w:r w:rsidRPr="00ED0AC8">
              <w:rPr>
                <w:sz w:val="22"/>
                <w:szCs w:val="22"/>
              </w:rPr>
              <w:t>51</w:t>
            </w:r>
          </w:p>
        </w:tc>
        <w:tc>
          <w:tcPr>
            <w:tcW w:w="1560" w:type="dxa"/>
          </w:tcPr>
          <w:p w:rsidR="00DA0837" w:rsidRPr="00ED0AC8" w:rsidRDefault="0072623F" w:rsidP="00EA5847">
            <w:pPr>
              <w:spacing w:line="276" w:lineRule="auto"/>
              <w:jc w:val="both"/>
              <w:rPr>
                <w:sz w:val="22"/>
                <w:szCs w:val="22"/>
              </w:rPr>
            </w:pPr>
            <w:r w:rsidRPr="00ED0AC8">
              <w:rPr>
                <w:sz w:val="22"/>
                <w:szCs w:val="22"/>
              </w:rPr>
              <w:t>februarie-S,R</w:t>
            </w:r>
          </w:p>
          <w:p w:rsidR="0072623F" w:rsidRPr="00ED0AC8" w:rsidRDefault="0072623F" w:rsidP="00EA5847">
            <w:pPr>
              <w:spacing w:line="276" w:lineRule="auto"/>
              <w:jc w:val="both"/>
              <w:rPr>
                <w:sz w:val="22"/>
                <w:szCs w:val="22"/>
              </w:rPr>
            </w:pPr>
          </w:p>
        </w:tc>
        <w:tc>
          <w:tcPr>
            <w:tcW w:w="1917" w:type="dxa"/>
          </w:tcPr>
          <w:p w:rsidR="009210A5" w:rsidRPr="00ED0AC8" w:rsidRDefault="009210A5" w:rsidP="00EA5847">
            <w:pPr>
              <w:spacing w:line="276" w:lineRule="auto"/>
              <w:jc w:val="both"/>
              <w:rPr>
                <w:sz w:val="22"/>
                <w:szCs w:val="22"/>
              </w:rPr>
            </w:pPr>
            <w:r w:rsidRPr="00ED0AC8">
              <w:rPr>
                <w:sz w:val="22"/>
                <w:szCs w:val="22"/>
              </w:rPr>
              <w:t>Tratare ineficienta</w:t>
            </w:r>
          </w:p>
          <w:p w:rsidR="00DA0837" w:rsidRPr="00ED0AC8" w:rsidRDefault="00DA0837" w:rsidP="00EA5847">
            <w:pPr>
              <w:spacing w:line="276" w:lineRule="auto"/>
              <w:jc w:val="both"/>
              <w:rPr>
                <w:sz w:val="22"/>
                <w:szCs w:val="22"/>
              </w:rPr>
            </w:pPr>
          </w:p>
        </w:tc>
        <w:tc>
          <w:tcPr>
            <w:tcW w:w="0" w:type="auto"/>
          </w:tcPr>
          <w:p w:rsidR="00DA0837" w:rsidRPr="00ED0AC8" w:rsidRDefault="009210A5"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9210A5" w:rsidRPr="00ED0AC8" w:rsidRDefault="009210A5" w:rsidP="00EA5847">
            <w:pPr>
              <w:spacing w:line="276" w:lineRule="auto"/>
              <w:jc w:val="both"/>
              <w:rPr>
                <w:rFonts w:eastAsia="Times New Roman"/>
                <w:sz w:val="22"/>
                <w:szCs w:val="22"/>
                <w:lang w:val="en-US" w:eastAsia="en-US"/>
              </w:rPr>
            </w:pPr>
          </w:p>
        </w:tc>
        <w:tc>
          <w:tcPr>
            <w:tcW w:w="0" w:type="auto"/>
            <w:shd w:val="clear" w:color="000000" w:fill="FFFFFF"/>
            <w:noWrap/>
            <w:hideMark/>
          </w:tcPr>
          <w:p w:rsidR="009210A5" w:rsidRPr="00ED0AC8" w:rsidRDefault="009210A5"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Clor rezidual</w:t>
            </w:r>
          </w:p>
        </w:tc>
        <w:tc>
          <w:tcPr>
            <w:tcW w:w="0" w:type="auto"/>
          </w:tcPr>
          <w:p w:rsidR="009210A5" w:rsidRPr="00ED0AC8" w:rsidRDefault="009210A5" w:rsidP="00EA5847">
            <w:pPr>
              <w:spacing w:line="276" w:lineRule="auto"/>
              <w:jc w:val="both"/>
              <w:rPr>
                <w:sz w:val="22"/>
                <w:szCs w:val="22"/>
              </w:rPr>
            </w:pPr>
          </w:p>
        </w:tc>
        <w:tc>
          <w:tcPr>
            <w:tcW w:w="904" w:type="dxa"/>
          </w:tcPr>
          <w:p w:rsidR="009210A5" w:rsidRPr="00ED0AC8" w:rsidRDefault="009210A5" w:rsidP="00EA5847">
            <w:pPr>
              <w:spacing w:line="276" w:lineRule="auto"/>
              <w:jc w:val="both"/>
              <w:rPr>
                <w:sz w:val="22"/>
                <w:szCs w:val="22"/>
              </w:rPr>
            </w:pPr>
            <w:r w:rsidRPr="00ED0AC8">
              <w:rPr>
                <w:sz w:val="22"/>
                <w:szCs w:val="22"/>
              </w:rPr>
              <w:t>2</w:t>
            </w:r>
          </w:p>
        </w:tc>
        <w:tc>
          <w:tcPr>
            <w:tcW w:w="850" w:type="dxa"/>
          </w:tcPr>
          <w:p w:rsidR="009210A5" w:rsidRPr="00ED0AC8" w:rsidRDefault="009210A5" w:rsidP="00EA5847">
            <w:pPr>
              <w:spacing w:line="276" w:lineRule="auto"/>
              <w:jc w:val="both"/>
              <w:rPr>
                <w:sz w:val="22"/>
                <w:szCs w:val="22"/>
              </w:rPr>
            </w:pPr>
            <w:r w:rsidRPr="00ED0AC8">
              <w:rPr>
                <w:sz w:val="22"/>
                <w:szCs w:val="22"/>
              </w:rPr>
              <w:t>0</w:t>
            </w:r>
          </w:p>
        </w:tc>
        <w:tc>
          <w:tcPr>
            <w:tcW w:w="1560" w:type="dxa"/>
          </w:tcPr>
          <w:p w:rsidR="009210A5" w:rsidRPr="00ED0AC8" w:rsidRDefault="001C6B03" w:rsidP="00EA5847">
            <w:pPr>
              <w:spacing w:line="276" w:lineRule="auto"/>
              <w:jc w:val="both"/>
              <w:rPr>
                <w:sz w:val="22"/>
                <w:szCs w:val="22"/>
              </w:rPr>
            </w:pPr>
            <w:r w:rsidRPr="00ED0AC8">
              <w:rPr>
                <w:sz w:val="22"/>
                <w:szCs w:val="22"/>
              </w:rPr>
              <w:t>Mai-</w:t>
            </w:r>
            <w:r w:rsidR="0020752C" w:rsidRPr="00ED0AC8">
              <w:rPr>
                <w:sz w:val="22"/>
                <w:szCs w:val="22"/>
              </w:rPr>
              <w:t>S</w:t>
            </w:r>
          </w:p>
          <w:p w:rsidR="001C6B03" w:rsidRPr="00ED0AC8" w:rsidRDefault="001C6B03" w:rsidP="00EA5847">
            <w:pPr>
              <w:spacing w:line="276" w:lineRule="auto"/>
              <w:jc w:val="both"/>
              <w:rPr>
                <w:sz w:val="22"/>
                <w:szCs w:val="22"/>
              </w:rPr>
            </w:pPr>
            <w:r w:rsidRPr="00ED0AC8">
              <w:rPr>
                <w:sz w:val="22"/>
                <w:szCs w:val="22"/>
              </w:rPr>
              <w:t>August-</w:t>
            </w:r>
            <w:r w:rsidR="0020752C" w:rsidRPr="00ED0AC8">
              <w:rPr>
                <w:sz w:val="22"/>
                <w:szCs w:val="22"/>
              </w:rPr>
              <w:t>R</w:t>
            </w:r>
          </w:p>
        </w:tc>
        <w:tc>
          <w:tcPr>
            <w:tcW w:w="1917" w:type="dxa"/>
          </w:tcPr>
          <w:p w:rsidR="001C6B03" w:rsidRPr="00ED0AC8" w:rsidRDefault="001C6B03" w:rsidP="00EA5847">
            <w:pPr>
              <w:spacing w:line="276" w:lineRule="auto"/>
              <w:jc w:val="both"/>
              <w:rPr>
                <w:sz w:val="22"/>
                <w:szCs w:val="22"/>
              </w:rPr>
            </w:pPr>
            <w:r w:rsidRPr="00ED0AC8">
              <w:rPr>
                <w:sz w:val="22"/>
                <w:szCs w:val="22"/>
              </w:rPr>
              <w:t>Tratare ineficienta</w:t>
            </w:r>
          </w:p>
          <w:p w:rsidR="009210A5" w:rsidRPr="00ED0AC8" w:rsidRDefault="001C6B03" w:rsidP="00EA5847">
            <w:pPr>
              <w:spacing w:line="276" w:lineRule="auto"/>
              <w:jc w:val="both"/>
              <w:rPr>
                <w:sz w:val="22"/>
                <w:szCs w:val="22"/>
              </w:rPr>
            </w:pPr>
            <w:r w:rsidRPr="00ED0AC8">
              <w:rPr>
                <w:sz w:val="22"/>
                <w:szCs w:val="22"/>
              </w:rPr>
              <w:t xml:space="preserve">Defectiune retea distributie </w:t>
            </w:r>
          </w:p>
        </w:tc>
        <w:tc>
          <w:tcPr>
            <w:tcW w:w="0" w:type="auto"/>
          </w:tcPr>
          <w:p w:rsidR="009210A5" w:rsidRPr="00ED0AC8" w:rsidRDefault="001C6B03"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1C6B03" w:rsidRPr="00ED0AC8" w:rsidRDefault="001C6B03" w:rsidP="00EA5847">
            <w:pPr>
              <w:spacing w:line="276" w:lineRule="auto"/>
              <w:jc w:val="both"/>
              <w:rPr>
                <w:rFonts w:eastAsia="Times New Roman"/>
                <w:sz w:val="22"/>
                <w:szCs w:val="22"/>
                <w:lang w:val="en-US" w:eastAsia="en-US"/>
              </w:rPr>
            </w:pPr>
          </w:p>
        </w:tc>
        <w:tc>
          <w:tcPr>
            <w:tcW w:w="0" w:type="auto"/>
            <w:shd w:val="clear" w:color="000000" w:fill="FFFFFF"/>
            <w:noWrap/>
            <w:hideMark/>
          </w:tcPr>
          <w:p w:rsidR="001C6B03" w:rsidRPr="00ED0AC8" w:rsidRDefault="001C6B03"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Nr.Co</w:t>
            </w:r>
            <w:r w:rsidR="0020752C" w:rsidRPr="00ED0AC8">
              <w:rPr>
                <w:rFonts w:eastAsia="Times New Roman"/>
                <w:sz w:val="22"/>
                <w:szCs w:val="22"/>
                <w:lang w:val="en-US" w:eastAsia="en-US"/>
              </w:rPr>
              <w:t>l</w:t>
            </w:r>
            <w:r w:rsidRPr="00ED0AC8">
              <w:rPr>
                <w:rFonts w:eastAsia="Times New Roman"/>
                <w:sz w:val="22"/>
                <w:szCs w:val="22"/>
                <w:lang w:val="en-US" w:eastAsia="en-US"/>
              </w:rPr>
              <w:t xml:space="preserve"> 22</w:t>
            </w:r>
            <w:r w:rsidRPr="00ED0AC8">
              <w:rPr>
                <w:rFonts w:eastAsia="Times New Roman"/>
                <w:sz w:val="22"/>
                <w:szCs w:val="22"/>
                <w:vertAlign w:val="superscript"/>
                <w:lang w:val="en-US" w:eastAsia="en-US"/>
              </w:rPr>
              <w:t>0</w:t>
            </w:r>
            <w:r w:rsidRPr="00ED0AC8">
              <w:rPr>
                <w:rFonts w:eastAsia="Times New Roman"/>
                <w:sz w:val="22"/>
                <w:szCs w:val="22"/>
                <w:lang w:val="en-US" w:eastAsia="en-US"/>
              </w:rPr>
              <w:t>C</w:t>
            </w:r>
          </w:p>
        </w:tc>
        <w:tc>
          <w:tcPr>
            <w:tcW w:w="0" w:type="auto"/>
          </w:tcPr>
          <w:p w:rsidR="001C6B03" w:rsidRPr="00ED0AC8" w:rsidRDefault="001C6B03" w:rsidP="00EA5847">
            <w:pPr>
              <w:spacing w:line="276" w:lineRule="auto"/>
              <w:jc w:val="both"/>
              <w:rPr>
                <w:sz w:val="22"/>
                <w:szCs w:val="22"/>
              </w:rPr>
            </w:pPr>
          </w:p>
        </w:tc>
        <w:tc>
          <w:tcPr>
            <w:tcW w:w="904" w:type="dxa"/>
          </w:tcPr>
          <w:p w:rsidR="001C6B03" w:rsidRPr="00ED0AC8" w:rsidRDefault="001C6B03" w:rsidP="00EA5847">
            <w:pPr>
              <w:spacing w:line="276" w:lineRule="auto"/>
              <w:jc w:val="both"/>
              <w:rPr>
                <w:sz w:val="22"/>
                <w:szCs w:val="22"/>
              </w:rPr>
            </w:pPr>
            <w:r w:rsidRPr="00ED0AC8">
              <w:rPr>
                <w:sz w:val="22"/>
                <w:szCs w:val="22"/>
              </w:rPr>
              <w:t>1</w:t>
            </w:r>
          </w:p>
        </w:tc>
        <w:tc>
          <w:tcPr>
            <w:tcW w:w="850" w:type="dxa"/>
          </w:tcPr>
          <w:p w:rsidR="001C6B03" w:rsidRPr="00ED0AC8" w:rsidRDefault="001C6B03" w:rsidP="00EA5847">
            <w:pPr>
              <w:spacing w:line="276" w:lineRule="auto"/>
              <w:jc w:val="both"/>
              <w:rPr>
                <w:sz w:val="22"/>
                <w:szCs w:val="22"/>
              </w:rPr>
            </w:pPr>
            <w:r w:rsidRPr="00ED0AC8">
              <w:rPr>
                <w:sz w:val="22"/>
                <w:szCs w:val="22"/>
              </w:rPr>
              <w:t>&gt;300</w:t>
            </w:r>
          </w:p>
        </w:tc>
        <w:tc>
          <w:tcPr>
            <w:tcW w:w="1560" w:type="dxa"/>
          </w:tcPr>
          <w:p w:rsidR="001C6B03" w:rsidRPr="00ED0AC8" w:rsidRDefault="001C6B03" w:rsidP="00EA5847">
            <w:pPr>
              <w:spacing w:line="276" w:lineRule="auto"/>
              <w:jc w:val="both"/>
              <w:rPr>
                <w:sz w:val="22"/>
                <w:szCs w:val="22"/>
              </w:rPr>
            </w:pPr>
            <w:r w:rsidRPr="00ED0AC8">
              <w:rPr>
                <w:sz w:val="22"/>
                <w:szCs w:val="22"/>
              </w:rPr>
              <w:t>Februarie-</w:t>
            </w:r>
            <w:r w:rsidR="0020752C" w:rsidRPr="00ED0AC8">
              <w:rPr>
                <w:sz w:val="22"/>
                <w:szCs w:val="22"/>
              </w:rPr>
              <w:t>S</w:t>
            </w:r>
          </w:p>
        </w:tc>
        <w:tc>
          <w:tcPr>
            <w:tcW w:w="1917" w:type="dxa"/>
          </w:tcPr>
          <w:p w:rsidR="001C6B03" w:rsidRPr="00ED0AC8" w:rsidRDefault="001C6B03" w:rsidP="00EA5847">
            <w:pPr>
              <w:spacing w:line="276" w:lineRule="auto"/>
              <w:jc w:val="both"/>
              <w:rPr>
                <w:sz w:val="22"/>
                <w:szCs w:val="22"/>
              </w:rPr>
            </w:pPr>
            <w:r w:rsidRPr="00ED0AC8">
              <w:rPr>
                <w:sz w:val="22"/>
                <w:szCs w:val="22"/>
              </w:rPr>
              <w:t>Tratare ineficienta</w:t>
            </w:r>
          </w:p>
        </w:tc>
        <w:tc>
          <w:tcPr>
            <w:tcW w:w="0" w:type="auto"/>
          </w:tcPr>
          <w:p w:rsidR="001C6B03" w:rsidRPr="00ED0AC8" w:rsidRDefault="001C6B03"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1C6B03"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Dragoesti</w:t>
            </w:r>
          </w:p>
        </w:tc>
        <w:tc>
          <w:tcPr>
            <w:tcW w:w="0" w:type="auto"/>
            <w:shd w:val="clear" w:color="000000" w:fill="FFFFFF"/>
            <w:noWrap/>
            <w:hideMark/>
          </w:tcPr>
          <w:p w:rsidR="001C6B03" w:rsidRPr="00ED0AC8" w:rsidRDefault="00E23D10"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Enteroc</w:t>
            </w:r>
          </w:p>
        </w:tc>
        <w:tc>
          <w:tcPr>
            <w:tcW w:w="0" w:type="auto"/>
          </w:tcPr>
          <w:p w:rsidR="001C6B03" w:rsidRPr="00ED0AC8" w:rsidRDefault="00CE68B7" w:rsidP="00EA5847">
            <w:pPr>
              <w:spacing w:line="276" w:lineRule="auto"/>
              <w:jc w:val="both"/>
              <w:rPr>
                <w:sz w:val="22"/>
                <w:szCs w:val="22"/>
              </w:rPr>
            </w:pPr>
            <w:r w:rsidRPr="00ED0AC8">
              <w:rPr>
                <w:sz w:val="22"/>
                <w:szCs w:val="22"/>
              </w:rPr>
              <w:t>5</w:t>
            </w:r>
          </w:p>
        </w:tc>
        <w:tc>
          <w:tcPr>
            <w:tcW w:w="904" w:type="dxa"/>
          </w:tcPr>
          <w:p w:rsidR="001C6B03" w:rsidRPr="00ED0AC8" w:rsidRDefault="00E23D10" w:rsidP="00EA5847">
            <w:pPr>
              <w:spacing w:line="276" w:lineRule="auto"/>
              <w:jc w:val="both"/>
              <w:rPr>
                <w:sz w:val="22"/>
                <w:szCs w:val="22"/>
              </w:rPr>
            </w:pPr>
            <w:r w:rsidRPr="00ED0AC8">
              <w:rPr>
                <w:sz w:val="22"/>
                <w:szCs w:val="22"/>
              </w:rPr>
              <w:t>1</w:t>
            </w:r>
          </w:p>
        </w:tc>
        <w:tc>
          <w:tcPr>
            <w:tcW w:w="850" w:type="dxa"/>
          </w:tcPr>
          <w:p w:rsidR="001C6B03" w:rsidRPr="00ED0AC8" w:rsidRDefault="00E23D10" w:rsidP="00EA5847">
            <w:pPr>
              <w:spacing w:line="276" w:lineRule="auto"/>
              <w:jc w:val="both"/>
              <w:rPr>
                <w:sz w:val="22"/>
                <w:szCs w:val="22"/>
              </w:rPr>
            </w:pPr>
            <w:r w:rsidRPr="00ED0AC8">
              <w:rPr>
                <w:sz w:val="22"/>
                <w:szCs w:val="22"/>
              </w:rPr>
              <w:t>9</w:t>
            </w:r>
          </w:p>
        </w:tc>
        <w:tc>
          <w:tcPr>
            <w:tcW w:w="1560" w:type="dxa"/>
          </w:tcPr>
          <w:p w:rsidR="001C6B03" w:rsidRPr="00ED0AC8" w:rsidRDefault="00E23D10" w:rsidP="00EA5847">
            <w:pPr>
              <w:spacing w:line="276" w:lineRule="auto"/>
              <w:jc w:val="both"/>
              <w:rPr>
                <w:sz w:val="22"/>
                <w:szCs w:val="22"/>
              </w:rPr>
            </w:pPr>
            <w:r w:rsidRPr="00ED0AC8">
              <w:rPr>
                <w:sz w:val="22"/>
                <w:szCs w:val="22"/>
              </w:rPr>
              <w:t>Septembrie-</w:t>
            </w:r>
            <w:r w:rsidR="0020752C" w:rsidRPr="00ED0AC8">
              <w:rPr>
                <w:sz w:val="22"/>
                <w:szCs w:val="22"/>
              </w:rPr>
              <w:t>S</w:t>
            </w:r>
          </w:p>
        </w:tc>
        <w:tc>
          <w:tcPr>
            <w:tcW w:w="1917" w:type="dxa"/>
          </w:tcPr>
          <w:p w:rsidR="001C6B03" w:rsidRPr="00ED0AC8" w:rsidRDefault="00E23D10" w:rsidP="00EA5847">
            <w:pPr>
              <w:spacing w:line="276" w:lineRule="auto"/>
              <w:jc w:val="both"/>
              <w:rPr>
                <w:sz w:val="22"/>
                <w:szCs w:val="22"/>
              </w:rPr>
            </w:pPr>
            <w:r w:rsidRPr="00ED0AC8">
              <w:rPr>
                <w:sz w:val="22"/>
                <w:szCs w:val="22"/>
              </w:rPr>
              <w:t>Tratare ineficienta</w:t>
            </w:r>
          </w:p>
        </w:tc>
        <w:tc>
          <w:tcPr>
            <w:tcW w:w="0" w:type="auto"/>
          </w:tcPr>
          <w:p w:rsidR="001C6B03" w:rsidRPr="00ED0AC8" w:rsidRDefault="00E23D10"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E23D10" w:rsidRPr="00ED0AC8" w:rsidRDefault="00E23D10" w:rsidP="00EA5847">
            <w:pPr>
              <w:spacing w:line="276" w:lineRule="auto"/>
              <w:jc w:val="both"/>
              <w:rPr>
                <w:rFonts w:eastAsia="Times New Roman"/>
                <w:sz w:val="22"/>
                <w:szCs w:val="22"/>
                <w:lang w:val="en-US" w:eastAsia="en-US"/>
              </w:rPr>
            </w:pPr>
          </w:p>
        </w:tc>
        <w:tc>
          <w:tcPr>
            <w:tcW w:w="0" w:type="auto"/>
            <w:shd w:val="clear" w:color="000000" w:fill="FFFFFF"/>
            <w:noWrap/>
            <w:hideMark/>
          </w:tcPr>
          <w:p w:rsidR="00E23D10" w:rsidRPr="00ED0AC8" w:rsidRDefault="00C774D6"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B.colif</w:t>
            </w:r>
          </w:p>
        </w:tc>
        <w:tc>
          <w:tcPr>
            <w:tcW w:w="0" w:type="auto"/>
          </w:tcPr>
          <w:p w:rsidR="00E23D10" w:rsidRPr="00ED0AC8" w:rsidRDefault="00FA13D7" w:rsidP="00EA5847">
            <w:pPr>
              <w:spacing w:line="276" w:lineRule="auto"/>
              <w:jc w:val="both"/>
              <w:rPr>
                <w:sz w:val="22"/>
                <w:szCs w:val="22"/>
              </w:rPr>
            </w:pPr>
            <w:r w:rsidRPr="00ED0AC8">
              <w:rPr>
                <w:sz w:val="22"/>
                <w:szCs w:val="22"/>
              </w:rPr>
              <w:t>4</w:t>
            </w:r>
          </w:p>
        </w:tc>
        <w:tc>
          <w:tcPr>
            <w:tcW w:w="904" w:type="dxa"/>
          </w:tcPr>
          <w:p w:rsidR="00E23D10" w:rsidRPr="00ED0AC8" w:rsidRDefault="00E23D10" w:rsidP="00EA5847">
            <w:pPr>
              <w:spacing w:line="276" w:lineRule="auto"/>
              <w:jc w:val="both"/>
              <w:rPr>
                <w:sz w:val="22"/>
                <w:szCs w:val="22"/>
              </w:rPr>
            </w:pPr>
            <w:r w:rsidRPr="00ED0AC8">
              <w:rPr>
                <w:sz w:val="22"/>
                <w:szCs w:val="22"/>
              </w:rPr>
              <w:t>1</w:t>
            </w:r>
          </w:p>
        </w:tc>
        <w:tc>
          <w:tcPr>
            <w:tcW w:w="850" w:type="dxa"/>
          </w:tcPr>
          <w:p w:rsidR="00E23D10" w:rsidRPr="00ED0AC8" w:rsidRDefault="00E23D10" w:rsidP="00EA5847">
            <w:pPr>
              <w:spacing w:line="276" w:lineRule="auto"/>
              <w:jc w:val="both"/>
              <w:rPr>
                <w:sz w:val="22"/>
                <w:szCs w:val="22"/>
              </w:rPr>
            </w:pPr>
            <w:r w:rsidRPr="00ED0AC8">
              <w:rPr>
                <w:sz w:val="22"/>
                <w:szCs w:val="22"/>
              </w:rPr>
              <w:t>28</w:t>
            </w:r>
          </w:p>
        </w:tc>
        <w:tc>
          <w:tcPr>
            <w:tcW w:w="1560" w:type="dxa"/>
          </w:tcPr>
          <w:p w:rsidR="00E23D10" w:rsidRPr="00ED0AC8" w:rsidRDefault="00E23D10" w:rsidP="00EA5847">
            <w:pPr>
              <w:spacing w:line="276" w:lineRule="auto"/>
              <w:jc w:val="both"/>
              <w:rPr>
                <w:sz w:val="22"/>
                <w:szCs w:val="22"/>
              </w:rPr>
            </w:pPr>
            <w:r w:rsidRPr="00ED0AC8">
              <w:rPr>
                <w:sz w:val="22"/>
                <w:szCs w:val="22"/>
              </w:rPr>
              <w:t>Septembrie-</w:t>
            </w:r>
            <w:r w:rsidR="0020752C" w:rsidRPr="00ED0AC8">
              <w:rPr>
                <w:sz w:val="22"/>
                <w:szCs w:val="22"/>
              </w:rPr>
              <w:t>R</w:t>
            </w:r>
          </w:p>
        </w:tc>
        <w:tc>
          <w:tcPr>
            <w:tcW w:w="1917" w:type="dxa"/>
          </w:tcPr>
          <w:p w:rsidR="00E23D10" w:rsidRPr="00ED0AC8" w:rsidRDefault="00E23D10" w:rsidP="00EA5847">
            <w:pPr>
              <w:spacing w:line="276" w:lineRule="auto"/>
              <w:jc w:val="both"/>
              <w:rPr>
                <w:sz w:val="22"/>
                <w:szCs w:val="22"/>
              </w:rPr>
            </w:pPr>
            <w:r w:rsidRPr="00ED0AC8">
              <w:rPr>
                <w:sz w:val="22"/>
                <w:szCs w:val="22"/>
              </w:rPr>
              <w:t>Tratare ineficienta</w:t>
            </w:r>
          </w:p>
        </w:tc>
        <w:tc>
          <w:tcPr>
            <w:tcW w:w="0" w:type="auto"/>
          </w:tcPr>
          <w:p w:rsidR="00E23D10" w:rsidRPr="00ED0AC8" w:rsidRDefault="00E23D10"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E23D10" w:rsidRPr="00ED0AC8" w:rsidRDefault="00E23D10" w:rsidP="00EA5847">
            <w:pPr>
              <w:spacing w:line="276" w:lineRule="auto"/>
              <w:jc w:val="both"/>
              <w:rPr>
                <w:rFonts w:eastAsia="Times New Roman"/>
                <w:sz w:val="22"/>
                <w:szCs w:val="22"/>
                <w:lang w:val="en-US" w:eastAsia="en-US"/>
              </w:rPr>
            </w:pPr>
          </w:p>
        </w:tc>
        <w:tc>
          <w:tcPr>
            <w:tcW w:w="0" w:type="auto"/>
            <w:shd w:val="clear" w:color="000000" w:fill="FFFFFF"/>
            <w:noWrap/>
            <w:hideMark/>
          </w:tcPr>
          <w:p w:rsidR="00E23D10" w:rsidRPr="00ED0AC8" w:rsidRDefault="00E23D10"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Clor rezidual</w:t>
            </w:r>
          </w:p>
        </w:tc>
        <w:tc>
          <w:tcPr>
            <w:tcW w:w="0" w:type="auto"/>
          </w:tcPr>
          <w:p w:rsidR="00E23D10" w:rsidRPr="00ED0AC8" w:rsidRDefault="00E23D10" w:rsidP="00EA5847">
            <w:pPr>
              <w:spacing w:line="276" w:lineRule="auto"/>
              <w:jc w:val="both"/>
              <w:rPr>
                <w:sz w:val="22"/>
                <w:szCs w:val="22"/>
              </w:rPr>
            </w:pPr>
          </w:p>
        </w:tc>
        <w:tc>
          <w:tcPr>
            <w:tcW w:w="904" w:type="dxa"/>
          </w:tcPr>
          <w:p w:rsidR="00E23D10" w:rsidRPr="00ED0AC8" w:rsidRDefault="00AC2AEF" w:rsidP="00EA5847">
            <w:pPr>
              <w:spacing w:line="276" w:lineRule="auto"/>
              <w:jc w:val="both"/>
              <w:rPr>
                <w:sz w:val="22"/>
                <w:szCs w:val="22"/>
              </w:rPr>
            </w:pPr>
            <w:r w:rsidRPr="00ED0AC8">
              <w:rPr>
                <w:sz w:val="22"/>
                <w:szCs w:val="22"/>
              </w:rPr>
              <w:t>3</w:t>
            </w:r>
          </w:p>
        </w:tc>
        <w:tc>
          <w:tcPr>
            <w:tcW w:w="850" w:type="dxa"/>
          </w:tcPr>
          <w:p w:rsidR="00E23D10" w:rsidRPr="00ED0AC8" w:rsidRDefault="00E23D10" w:rsidP="00EA5847">
            <w:pPr>
              <w:spacing w:line="276" w:lineRule="auto"/>
              <w:jc w:val="both"/>
              <w:rPr>
                <w:sz w:val="22"/>
                <w:szCs w:val="22"/>
              </w:rPr>
            </w:pPr>
            <w:r w:rsidRPr="00ED0AC8">
              <w:rPr>
                <w:sz w:val="22"/>
                <w:szCs w:val="22"/>
              </w:rPr>
              <w:t>0</w:t>
            </w:r>
          </w:p>
        </w:tc>
        <w:tc>
          <w:tcPr>
            <w:tcW w:w="1560" w:type="dxa"/>
          </w:tcPr>
          <w:p w:rsidR="00E23D10" w:rsidRPr="00ED0AC8" w:rsidRDefault="00E23D10" w:rsidP="00EA5847">
            <w:pPr>
              <w:spacing w:line="276" w:lineRule="auto"/>
              <w:jc w:val="both"/>
              <w:rPr>
                <w:sz w:val="22"/>
                <w:szCs w:val="22"/>
              </w:rPr>
            </w:pPr>
            <w:r w:rsidRPr="00ED0AC8">
              <w:rPr>
                <w:sz w:val="22"/>
                <w:szCs w:val="22"/>
              </w:rPr>
              <w:t>Septembrie-</w:t>
            </w:r>
            <w:r w:rsidR="0020752C" w:rsidRPr="00ED0AC8">
              <w:rPr>
                <w:sz w:val="22"/>
                <w:szCs w:val="22"/>
              </w:rPr>
              <w:t>R</w:t>
            </w:r>
          </w:p>
        </w:tc>
        <w:tc>
          <w:tcPr>
            <w:tcW w:w="1917" w:type="dxa"/>
          </w:tcPr>
          <w:p w:rsidR="00E23D10" w:rsidRPr="00ED0AC8" w:rsidRDefault="00E23D10" w:rsidP="00EA5847">
            <w:pPr>
              <w:spacing w:line="276" w:lineRule="auto"/>
              <w:jc w:val="both"/>
              <w:rPr>
                <w:sz w:val="22"/>
                <w:szCs w:val="22"/>
              </w:rPr>
            </w:pPr>
            <w:r w:rsidRPr="00ED0AC8">
              <w:rPr>
                <w:sz w:val="22"/>
                <w:szCs w:val="22"/>
              </w:rPr>
              <w:t>Tratare ineficienta</w:t>
            </w:r>
          </w:p>
        </w:tc>
        <w:tc>
          <w:tcPr>
            <w:tcW w:w="0" w:type="auto"/>
          </w:tcPr>
          <w:p w:rsidR="00E23D10" w:rsidRPr="00ED0AC8" w:rsidRDefault="00E23D10"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E23D10" w:rsidRPr="00ED0AC8" w:rsidRDefault="00E23D10" w:rsidP="00EA5847">
            <w:pPr>
              <w:spacing w:line="276" w:lineRule="auto"/>
              <w:jc w:val="both"/>
              <w:rPr>
                <w:rFonts w:eastAsia="Times New Roman"/>
                <w:sz w:val="22"/>
                <w:szCs w:val="22"/>
                <w:lang w:val="en-US" w:eastAsia="en-US"/>
              </w:rPr>
            </w:pPr>
          </w:p>
        </w:tc>
        <w:tc>
          <w:tcPr>
            <w:tcW w:w="0" w:type="auto"/>
            <w:shd w:val="clear" w:color="000000" w:fill="FFFFFF"/>
            <w:noWrap/>
            <w:hideMark/>
          </w:tcPr>
          <w:p w:rsidR="00E23D10" w:rsidRPr="00ED0AC8" w:rsidRDefault="00E23D10"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 xml:space="preserve">Amoniu </w:t>
            </w:r>
          </w:p>
        </w:tc>
        <w:tc>
          <w:tcPr>
            <w:tcW w:w="0" w:type="auto"/>
          </w:tcPr>
          <w:p w:rsidR="00E23D10" w:rsidRPr="00ED0AC8" w:rsidRDefault="00E23D10" w:rsidP="00EA5847">
            <w:pPr>
              <w:spacing w:line="276" w:lineRule="auto"/>
              <w:jc w:val="both"/>
              <w:rPr>
                <w:sz w:val="22"/>
                <w:szCs w:val="22"/>
              </w:rPr>
            </w:pPr>
          </w:p>
        </w:tc>
        <w:tc>
          <w:tcPr>
            <w:tcW w:w="904" w:type="dxa"/>
          </w:tcPr>
          <w:p w:rsidR="00E23D10" w:rsidRPr="00ED0AC8" w:rsidRDefault="00E23D10" w:rsidP="00EA5847">
            <w:pPr>
              <w:spacing w:line="276" w:lineRule="auto"/>
              <w:jc w:val="both"/>
              <w:rPr>
                <w:sz w:val="22"/>
                <w:szCs w:val="22"/>
              </w:rPr>
            </w:pPr>
            <w:r w:rsidRPr="00ED0AC8">
              <w:rPr>
                <w:sz w:val="22"/>
                <w:szCs w:val="22"/>
              </w:rPr>
              <w:t>1</w:t>
            </w:r>
          </w:p>
        </w:tc>
        <w:tc>
          <w:tcPr>
            <w:tcW w:w="850" w:type="dxa"/>
          </w:tcPr>
          <w:p w:rsidR="00E23D10" w:rsidRPr="00ED0AC8" w:rsidRDefault="00E23D10" w:rsidP="00EA5847">
            <w:pPr>
              <w:spacing w:line="276" w:lineRule="auto"/>
              <w:jc w:val="both"/>
              <w:rPr>
                <w:sz w:val="22"/>
                <w:szCs w:val="22"/>
              </w:rPr>
            </w:pPr>
            <w:r w:rsidRPr="00ED0AC8">
              <w:rPr>
                <w:sz w:val="22"/>
                <w:szCs w:val="22"/>
              </w:rPr>
              <w:t>0,104</w:t>
            </w:r>
          </w:p>
        </w:tc>
        <w:tc>
          <w:tcPr>
            <w:tcW w:w="1560" w:type="dxa"/>
          </w:tcPr>
          <w:p w:rsidR="00E23D10" w:rsidRPr="00ED0AC8" w:rsidRDefault="00E23D10" w:rsidP="00EA5847">
            <w:pPr>
              <w:spacing w:line="276" w:lineRule="auto"/>
              <w:jc w:val="both"/>
              <w:rPr>
                <w:sz w:val="22"/>
                <w:szCs w:val="22"/>
              </w:rPr>
            </w:pPr>
            <w:r w:rsidRPr="00ED0AC8">
              <w:rPr>
                <w:sz w:val="22"/>
                <w:szCs w:val="22"/>
              </w:rPr>
              <w:t>Septembrie-</w:t>
            </w:r>
            <w:r w:rsidR="0020752C" w:rsidRPr="00ED0AC8">
              <w:rPr>
                <w:sz w:val="22"/>
                <w:szCs w:val="22"/>
              </w:rPr>
              <w:t>R</w:t>
            </w:r>
          </w:p>
        </w:tc>
        <w:tc>
          <w:tcPr>
            <w:tcW w:w="1917" w:type="dxa"/>
          </w:tcPr>
          <w:p w:rsidR="00E23D10" w:rsidRPr="00ED0AC8" w:rsidRDefault="00E23D10" w:rsidP="00EA5847">
            <w:pPr>
              <w:spacing w:line="276" w:lineRule="auto"/>
              <w:jc w:val="both"/>
              <w:rPr>
                <w:sz w:val="22"/>
                <w:szCs w:val="22"/>
              </w:rPr>
            </w:pPr>
            <w:r w:rsidRPr="00ED0AC8">
              <w:rPr>
                <w:sz w:val="22"/>
                <w:szCs w:val="22"/>
              </w:rPr>
              <w:t>Tratare ineficienta</w:t>
            </w:r>
          </w:p>
        </w:tc>
        <w:tc>
          <w:tcPr>
            <w:tcW w:w="0" w:type="auto"/>
          </w:tcPr>
          <w:p w:rsidR="00E23D10" w:rsidRPr="00ED0AC8" w:rsidRDefault="00E23D10"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6D71FA"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Maciuca</w:t>
            </w:r>
          </w:p>
        </w:tc>
        <w:tc>
          <w:tcPr>
            <w:tcW w:w="0" w:type="auto"/>
            <w:shd w:val="clear" w:color="000000" w:fill="FFFFFF"/>
            <w:noWrap/>
            <w:hideMark/>
          </w:tcPr>
          <w:p w:rsidR="006D71FA" w:rsidRPr="00ED0AC8" w:rsidRDefault="006D71FA"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E.Coli</w:t>
            </w:r>
          </w:p>
        </w:tc>
        <w:tc>
          <w:tcPr>
            <w:tcW w:w="0" w:type="auto"/>
          </w:tcPr>
          <w:p w:rsidR="006D71FA" w:rsidRPr="00ED0AC8" w:rsidRDefault="00CE68B7" w:rsidP="00EA5847">
            <w:pPr>
              <w:spacing w:line="276" w:lineRule="auto"/>
              <w:jc w:val="both"/>
              <w:rPr>
                <w:sz w:val="22"/>
                <w:szCs w:val="22"/>
              </w:rPr>
            </w:pPr>
            <w:r w:rsidRPr="00ED0AC8">
              <w:rPr>
                <w:sz w:val="22"/>
                <w:szCs w:val="22"/>
              </w:rPr>
              <w:t>14</w:t>
            </w:r>
          </w:p>
        </w:tc>
        <w:tc>
          <w:tcPr>
            <w:tcW w:w="904" w:type="dxa"/>
          </w:tcPr>
          <w:p w:rsidR="006D71FA" w:rsidRPr="00ED0AC8" w:rsidRDefault="006D71FA" w:rsidP="00EA5847">
            <w:pPr>
              <w:spacing w:line="276" w:lineRule="auto"/>
              <w:jc w:val="both"/>
              <w:rPr>
                <w:sz w:val="22"/>
                <w:szCs w:val="22"/>
              </w:rPr>
            </w:pPr>
          </w:p>
        </w:tc>
        <w:tc>
          <w:tcPr>
            <w:tcW w:w="850" w:type="dxa"/>
          </w:tcPr>
          <w:p w:rsidR="006D71FA" w:rsidRPr="00ED0AC8" w:rsidRDefault="006D71FA" w:rsidP="00EA5847">
            <w:pPr>
              <w:spacing w:line="276" w:lineRule="auto"/>
              <w:jc w:val="both"/>
              <w:rPr>
                <w:sz w:val="22"/>
                <w:szCs w:val="22"/>
              </w:rPr>
            </w:pPr>
          </w:p>
        </w:tc>
        <w:tc>
          <w:tcPr>
            <w:tcW w:w="1560" w:type="dxa"/>
          </w:tcPr>
          <w:p w:rsidR="006D71FA" w:rsidRPr="00ED0AC8" w:rsidRDefault="006D71FA" w:rsidP="00EA5847">
            <w:pPr>
              <w:spacing w:line="276" w:lineRule="auto"/>
              <w:jc w:val="both"/>
              <w:rPr>
                <w:sz w:val="22"/>
                <w:szCs w:val="22"/>
              </w:rPr>
            </w:pPr>
            <w:r w:rsidRPr="00ED0AC8">
              <w:rPr>
                <w:sz w:val="22"/>
                <w:szCs w:val="22"/>
              </w:rPr>
              <w:t>Mai-</w:t>
            </w:r>
            <w:r w:rsidR="0020752C" w:rsidRPr="00ED0AC8">
              <w:rPr>
                <w:sz w:val="22"/>
                <w:szCs w:val="22"/>
              </w:rPr>
              <w:t>S</w:t>
            </w:r>
          </w:p>
        </w:tc>
        <w:tc>
          <w:tcPr>
            <w:tcW w:w="1917" w:type="dxa"/>
          </w:tcPr>
          <w:p w:rsidR="006D71FA" w:rsidRPr="00ED0AC8" w:rsidRDefault="006D71FA" w:rsidP="00EA5847">
            <w:pPr>
              <w:spacing w:line="276" w:lineRule="auto"/>
              <w:jc w:val="both"/>
              <w:rPr>
                <w:sz w:val="22"/>
                <w:szCs w:val="22"/>
              </w:rPr>
            </w:pPr>
            <w:r w:rsidRPr="00ED0AC8">
              <w:rPr>
                <w:sz w:val="22"/>
                <w:szCs w:val="22"/>
              </w:rPr>
              <w:t>Tratare ineficienta</w:t>
            </w:r>
          </w:p>
        </w:tc>
        <w:tc>
          <w:tcPr>
            <w:tcW w:w="0" w:type="auto"/>
          </w:tcPr>
          <w:p w:rsidR="006D71FA" w:rsidRPr="00ED0AC8" w:rsidRDefault="006D71FA"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6D71FA" w:rsidRPr="00ED0AC8" w:rsidRDefault="006D71FA" w:rsidP="00EA5847">
            <w:pPr>
              <w:spacing w:line="276" w:lineRule="auto"/>
              <w:jc w:val="both"/>
              <w:rPr>
                <w:rFonts w:eastAsia="Times New Roman"/>
                <w:sz w:val="22"/>
                <w:szCs w:val="22"/>
                <w:lang w:val="en-US" w:eastAsia="en-US"/>
              </w:rPr>
            </w:pPr>
          </w:p>
        </w:tc>
        <w:tc>
          <w:tcPr>
            <w:tcW w:w="0" w:type="auto"/>
            <w:shd w:val="clear" w:color="000000" w:fill="FFFFFF"/>
            <w:noWrap/>
            <w:hideMark/>
          </w:tcPr>
          <w:p w:rsidR="006D71FA" w:rsidRPr="00ED0AC8" w:rsidRDefault="00C774D6"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B.colif</w:t>
            </w:r>
          </w:p>
        </w:tc>
        <w:tc>
          <w:tcPr>
            <w:tcW w:w="0" w:type="auto"/>
          </w:tcPr>
          <w:p w:rsidR="006D71FA" w:rsidRPr="00ED0AC8" w:rsidRDefault="00FA13D7" w:rsidP="00EA5847">
            <w:pPr>
              <w:spacing w:line="276" w:lineRule="auto"/>
              <w:jc w:val="both"/>
              <w:rPr>
                <w:sz w:val="22"/>
                <w:szCs w:val="22"/>
              </w:rPr>
            </w:pPr>
            <w:r w:rsidRPr="00ED0AC8">
              <w:rPr>
                <w:sz w:val="22"/>
                <w:szCs w:val="22"/>
              </w:rPr>
              <w:t>5</w:t>
            </w:r>
          </w:p>
        </w:tc>
        <w:tc>
          <w:tcPr>
            <w:tcW w:w="904" w:type="dxa"/>
          </w:tcPr>
          <w:p w:rsidR="006D71FA" w:rsidRPr="00ED0AC8" w:rsidRDefault="006D71FA" w:rsidP="00EA5847">
            <w:pPr>
              <w:spacing w:line="276" w:lineRule="auto"/>
              <w:jc w:val="both"/>
              <w:rPr>
                <w:sz w:val="22"/>
                <w:szCs w:val="22"/>
              </w:rPr>
            </w:pPr>
            <w:r w:rsidRPr="00ED0AC8">
              <w:rPr>
                <w:sz w:val="22"/>
                <w:szCs w:val="22"/>
              </w:rPr>
              <w:t>3</w:t>
            </w:r>
          </w:p>
        </w:tc>
        <w:tc>
          <w:tcPr>
            <w:tcW w:w="850" w:type="dxa"/>
          </w:tcPr>
          <w:p w:rsidR="006D71FA" w:rsidRPr="00ED0AC8" w:rsidRDefault="006D71FA" w:rsidP="00EA5847">
            <w:pPr>
              <w:spacing w:line="276" w:lineRule="auto"/>
              <w:jc w:val="both"/>
              <w:rPr>
                <w:sz w:val="22"/>
                <w:szCs w:val="22"/>
              </w:rPr>
            </w:pPr>
            <w:r w:rsidRPr="00ED0AC8">
              <w:rPr>
                <w:sz w:val="22"/>
                <w:szCs w:val="22"/>
              </w:rPr>
              <w:t>37</w:t>
            </w:r>
          </w:p>
        </w:tc>
        <w:tc>
          <w:tcPr>
            <w:tcW w:w="1560" w:type="dxa"/>
          </w:tcPr>
          <w:p w:rsidR="006D71FA" w:rsidRPr="00ED0AC8" w:rsidRDefault="006D71FA" w:rsidP="00EA5847">
            <w:pPr>
              <w:spacing w:line="276" w:lineRule="auto"/>
              <w:jc w:val="both"/>
              <w:rPr>
                <w:sz w:val="22"/>
                <w:szCs w:val="22"/>
              </w:rPr>
            </w:pPr>
            <w:r w:rsidRPr="00ED0AC8">
              <w:rPr>
                <w:sz w:val="22"/>
                <w:szCs w:val="22"/>
              </w:rPr>
              <w:t>Aprilie, mai-</w:t>
            </w:r>
            <w:r w:rsidR="0020752C" w:rsidRPr="00ED0AC8">
              <w:rPr>
                <w:sz w:val="22"/>
                <w:szCs w:val="22"/>
              </w:rPr>
              <w:t>S,R</w:t>
            </w:r>
          </w:p>
        </w:tc>
        <w:tc>
          <w:tcPr>
            <w:tcW w:w="1917" w:type="dxa"/>
          </w:tcPr>
          <w:p w:rsidR="006D71FA" w:rsidRPr="00ED0AC8" w:rsidRDefault="006D71FA" w:rsidP="00EA5847">
            <w:pPr>
              <w:spacing w:line="276" w:lineRule="auto"/>
              <w:jc w:val="both"/>
              <w:rPr>
                <w:sz w:val="22"/>
                <w:szCs w:val="22"/>
              </w:rPr>
            </w:pPr>
            <w:r w:rsidRPr="00ED0AC8">
              <w:rPr>
                <w:sz w:val="22"/>
                <w:szCs w:val="22"/>
              </w:rPr>
              <w:t>Tratare ineficienta</w:t>
            </w:r>
          </w:p>
        </w:tc>
        <w:tc>
          <w:tcPr>
            <w:tcW w:w="0" w:type="auto"/>
          </w:tcPr>
          <w:p w:rsidR="006D71FA" w:rsidRPr="00ED0AC8" w:rsidRDefault="006D71FA"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6D71FA" w:rsidRPr="00ED0AC8" w:rsidRDefault="006D71FA" w:rsidP="00EA5847">
            <w:pPr>
              <w:spacing w:line="276" w:lineRule="auto"/>
              <w:jc w:val="both"/>
              <w:rPr>
                <w:rFonts w:eastAsia="Times New Roman"/>
                <w:sz w:val="22"/>
                <w:szCs w:val="22"/>
                <w:lang w:val="en-US" w:eastAsia="en-US"/>
              </w:rPr>
            </w:pPr>
          </w:p>
        </w:tc>
        <w:tc>
          <w:tcPr>
            <w:tcW w:w="0" w:type="auto"/>
            <w:shd w:val="clear" w:color="000000" w:fill="FFFFFF"/>
            <w:noWrap/>
            <w:hideMark/>
          </w:tcPr>
          <w:p w:rsidR="006D71FA" w:rsidRPr="00ED0AC8" w:rsidRDefault="006D71FA"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Clor rezidual</w:t>
            </w:r>
          </w:p>
        </w:tc>
        <w:tc>
          <w:tcPr>
            <w:tcW w:w="0" w:type="auto"/>
          </w:tcPr>
          <w:p w:rsidR="006D71FA" w:rsidRPr="00ED0AC8" w:rsidRDefault="006D71FA" w:rsidP="00EA5847">
            <w:pPr>
              <w:spacing w:line="276" w:lineRule="auto"/>
              <w:jc w:val="both"/>
              <w:rPr>
                <w:sz w:val="22"/>
                <w:szCs w:val="22"/>
              </w:rPr>
            </w:pPr>
          </w:p>
        </w:tc>
        <w:tc>
          <w:tcPr>
            <w:tcW w:w="904" w:type="dxa"/>
          </w:tcPr>
          <w:p w:rsidR="006D71FA" w:rsidRPr="00ED0AC8" w:rsidRDefault="006D71FA" w:rsidP="00EA5847">
            <w:pPr>
              <w:spacing w:line="276" w:lineRule="auto"/>
              <w:jc w:val="both"/>
              <w:rPr>
                <w:sz w:val="22"/>
                <w:szCs w:val="22"/>
              </w:rPr>
            </w:pPr>
            <w:r w:rsidRPr="00ED0AC8">
              <w:rPr>
                <w:sz w:val="22"/>
                <w:szCs w:val="22"/>
              </w:rPr>
              <w:t>1</w:t>
            </w:r>
          </w:p>
        </w:tc>
        <w:tc>
          <w:tcPr>
            <w:tcW w:w="850" w:type="dxa"/>
          </w:tcPr>
          <w:p w:rsidR="006D71FA" w:rsidRPr="00ED0AC8" w:rsidRDefault="006D71FA" w:rsidP="00EA5847">
            <w:pPr>
              <w:spacing w:line="276" w:lineRule="auto"/>
              <w:jc w:val="both"/>
              <w:rPr>
                <w:sz w:val="22"/>
                <w:szCs w:val="22"/>
              </w:rPr>
            </w:pPr>
          </w:p>
        </w:tc>
        <w:tc>
          <w:tcPr>
            <w:tcW w:w="1560" w:type="dxa"/>
          </w:tcPr>
          <w:p w:rsidR="006D71FA" w:rsidRPr="00ED0AC8" w:rsidRDefault="006D71FA" w:rsidP="00EA5847">
            <w:pPr>
              <w:spacing w:line="276" w:lineRule="auto"/>
              <w:jc w:val="both"/>
              <w:rPr>
                <w:sz w:val="22"/>
                <w:szCs w:val="22"/>
              </w:rPr>
            </w:pPr>
            <w:r w:rsidRPr="00ED0AC8">
              <w:rPr>
                <w:sz w:val="22"/>
                <w:szCs w:val="22"/>
              </w:rPr>
              <w:t>Mai-</w:t>
            </w:r>
            <w:r w:rsidR="0020752C" w:rsidRPr="00ED0AC8">
              <w:rPr>
                <w:sz w:val="22"/>
                <w:szCs w:val="22"/>
              </w:rPr>
              <w:t>S</w:t>
            </w:r>
          </w:p>
        </w:tc>
        <w:tc>
          <w:tcPr>
            <w:tcW w:w="1917" w:type="dxa"/>
          </w:tcPr>
          <w:p w:rsidR="006D71FA" w:rsidRPr="00ED0AC8" w:rsidRDefault="006D71FA" w:rsidP="00EA5847">
            <w:pPr>
              <w:spacing w:line="276" w:lineRule="auto"/>
              <w:jc w:val="both"/>
              <w:rPr>
                <w:sz w:val="22"/>
                <w:szCs w:val="22"/>
              </w:rPr>
            </w:pPr>
            <w:r w:rsidRPr="00ED0AC8">
              <w:rPr>
                <w:sz w:val="22"/>
                <w:szCs w:val="22"/>
              </w:rPr>
              <w:t>Tratare ineficienta</w:t>
            </w:r>
          </w:p>
        </w:tc>
        <w:tc>
          <w:tcPr>
            <w:tcW w:w="0" w:type="auto"/>
          </w:tcPr>
          <w:p w:rsidR="006D71FA" w:rsidRPr="00ED0AC8" w:rsidRDefault="006D71FA"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6D71FA"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Sutesti</w:t>
            </w:r>
          </w:p>
        </w:tc>
        <w:tc>
          <w:tcPr>
            <w:tcW w:w="0" w:type="auto"/>
            <w:shd w:val="clear" w:color="000000" w:fill="FFFFFF"/>
            <w:noWrap/>
            <w:hideMark/>
          </w:tcPr>
          <w:p w:rsidR="006D71FA" w:rsidRPr="00ED0AC8" w:rsidRDefault="006D71FA"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E.coli</w:t>
            </w:r>
          </w:p>
        </w:tc>
        <w:tc>
          <w:tcPr>
            <w:tcW w:w="0" w:type="auto"/>
          </w:tcPr>
          <w:p w:rsidR="006D71FA" w:rsidRPr="00ED0AC8" w:rsidRDefault="00CE68B7" w:rsidP="00EA5847">
            <w:pPr>
              <w:spacing w:line="276" w:lineRule="auto"/>
              <w:jc w:val="both"/>
              <w:rPr>
                <w:sz w:val="22"/>
                <w:szCs w:val="22"/>
              </w:rPr>
            </w:pPr>
            <w:r w:rsidRPr="00ED0AC8">
              <w:rPr>
                <w:sz w:val="22"/>
                <w:szCs w:val="22"/>
              </w:rPr>
              <w:t>18</w:t>
            </w:r>
          </w:p>
        </w:tc>
        <w:tc>
          <w:tcPr>
            <w:tcW w:w="904" w:type="dxa"/>
          </w:tcPr>
          <w:p w:rsidR="006D71FA" w:rsidRPr="00ED0AC8" w:rsidRDefault="006D71FA" w:rsidP="00EA5847">
            <w:pPr>
              <w:spacing w:line="276" w:lineRule="auto"/>
              <w:jc w:val="both"/>
              <w:rPr>
                <w:sz w:val="22"/>
                <w:szCs w:val="22"/>
              </w:rPr>
            </w:pPr>
            <w:r w:rsidRPr="00ED0AC8">
              <w:rPr>
                <w:sz w:val="22"/>
                <w:szCs w:val="22"/>
              </w:rPr>
              <w:t>1</w:t>
            </w:r>
          </w:p>
        </w:tc>
        <w:tc>
          <w:tcPr>
            <w:tcW w:w="850" w:type="dxa"/>
          </w:tcPr>
          <w:p w:rsidR="006D71FA" w:rsidRPr="00ED0AC8" w:rsidRDefault="00B9338D" w:rsidP="00EA5847">
            <w:pPr>
              <w:spacing w:line="276" w:lineRule="auto"/>
              <w:jc w:val="both"/>
              <w:rPr>
                <w:sz w:val="22"/>
                <w:szCs w:val="22"/>
              </w:rPr>
            </w:pPr>
            <w:r w:rsidRPr="00ED0AC8">
              <w:rPr>
                <w:sz w:val="22"/>
                <w:szCs w:val="22"/>
              </w:rPr>
              <w:t>11</w:t>
            </w:r>
          </w:p>
        </w:tc>
        <w:tc>
          <w:tcPr>
            <w:tcW w:w="1560" w:type="dxa"/>
          </w:tcPr>
          <w:p w:rsidR="006D71FA" w:rsidRPr="00ED0AC8" w:rsidRDefault="00B9338D" w:rsidP="00EA5847">
            <w:pPr>
              <w:spacing w:line="276" w:lineRule="auto"/>
              <w:jc w:val="both"/>
              <w:rPr>
                <w:sz w:val="22"/>
                <w:szCs w:val="22"/>
              </w:rPr>
            </w:pPr>
            <w:r w:rsidRPr="00ED0AC8">
              <w:rPr>
                <w:sz w:val="22"/>
                <w:szCs w:val="22"/>
              </w:rPr>
              <w:t>Mai-</w:t>
            </w:r>
            <w:r w:rsidR="0020752C" w:rsidRPr="00ED0AC8">
              <w:rPr>
                <w:sz w:val="22"/>
                <w:szCs w:val="22"/>
              </w:rPr>
              <w:t>S</w:t>
            </w:r>
          </w:p>
        </w:tc>
        <w:tc>
          <w:tcPr>
            <w:tcW w:w="1917" w:type="dxa"/>
          </w:tcPr>
          <w:p w:rsidR="006D71FA" w:rsidRPr="00ED0AC8" w:rsidRDefault="0088640C" w:rsidP="00EA5847">
            <w:pPr>
              <w:spacing w:line="276" w:lineRule="auto"/>
              <w:jc w:val="both"/>
              <w:rPr>
                <w:sz w:val="22"/>
                <w:szCs w:val="22"/>
              </w:rPr>
            </w:pPr>
            <w:r w:rsidRPr="00ED0AC8">
              <w:rPr>
                <w:sz w:val="22"/>
                <w:szCs w:val="22"/>
              </w:rPr>
              <w:t>Tratare ineficienta</w:t>
            </w:r>
          </w:p>
        </w:tc>
        <w:tc>
          <w:tcPr>
            <w:tcW w:w="0" w:type="auto"/>
          </w:tcPr>
          <w:p w:rsidR="006D71FA"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p>
        </w:tc>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Enteroc</w:t>
            </w:r>
          </w:p>
        </w:tc>
        <w:tc>
          <w:tcPr>
            <w:tcW w:w="0" w:type="auto"/>
          </w:tcPr>
          <w:p w:rsidR="0088640C" w:rsidRPr="00ED0AC8" w:rsidRDefault="0088640C" w:rsidP="00EA5847">
            <w:pPr>
              <w:spacing w:line="276" w:lineRule="auto"/>
              <w:jc w:val="both"/>
              <w:rPr>
                <w:sz w:val="22"/>
                <w:szCs w:val="22"/>
              </w:rPr>
            </w:pPr>
            <w:r w:rsidRPr="00ED0AC8">
              <w:rPr>
                <w:sz w:val="22"/>
                <w:szCs w:val="22"/>
              </w:rPr>
              <w:t>18</w:t>
            </w:r>
          </w:p>
        </w:tc>
        <w:tc>
          <w:tcPr>
            <w:tcW w:w="904" w:type="dxa"/>
          </w:tcPr>
          <w:p w:rsidR="0088640C" w:rsidRPr="00ED0AC8" w:rsidRDefault="0088640C" w:rsidP="00EA5847">
            <w:pPr>
              <w:spacing w:line="276" w:lineRule="auto"/>
              <w:jc w:val="both"/>
              <w:rPr>
                <w:sz w:val="22"/>
                <w:szCs w:val="22"/>
              </w:rPr>
            </w:pPr>
            <w:r w:rsidRPr="00ED0AC8">
              <w:rPr>
                <w:sz w:val="22"/>
                <w:szCs w:val="22"/>
              </w:rPr>
              <w:t>3</w:t>
            </w:r>
          </w:p>
        </w:tc>
        <w:tc>
          <w:tcPr>
            <w:tcW w:w="850" w:type="dxa"/>
          </w:tcPr>
          <w:p w:rsidR="0088640C" w:rsidRPr="00ED0AC8" w:rsidRDefault="0088640C" w:rsidP="00EA5847">
            <w:pPr>
              <w:spacing w:line="276" w:lineRule="auto"/>
              <w:jc w:val="both"/>
              <w:rPr>
                <w:sz w:val="22"/>
                <w:szCs w:val="22"/>
              </w:rPr>
            </w:pPr>
            <w:r w:rsidRPr="00ED0AC8">
              <w:rPr>
                <w:sz w:val="22"/>
                <w:szCs w:val="22"/>
              </w:rPr>
              <w:t>20</w:t>
            </w:r>
          </w:p>
        </w:tc>
        <w:tc>
          <w:tcPr>
            <w:tcW w:w="1560" w:type="dxa"/>
          </w:tcPr>
          <w:p w:rsidR="0088640C" w:rsidRPr="00ED0AC8" w:rsidRDefault="0088640C" w:rsidP="00EA5847">
            <w:pPr>
              <w:spacing w:line="276" w:lineRule="auto"/>
              <w:jc w:val="both"/>
              <w:rPr>
                <w:sz w:val="22"/>
                <w:szCs w:val="22"/>
              </w:rPr>
            </w:pPr>
            <w:r w:rsidRPr="00ED0AC8">
              <w:rPr>
                <w:sz w:val="22"/>
                <w:szCs w:val="22"/>
              </w:rPr>
              <w:t>mai, iunie-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p>
        </w:tc>
        <w:tc>
          <w:tcPr>
            <w:tcW w:w="0" w:type="auto"/>
            <w:shd w:val="clear" w:color="000000" w:fill="FFFFFF"/>
            <w:noWrap/>
            <w:hideMark/>
          </w:tcPr>
          <w:p w:rsidR="0088640C" w:rsidRPr="00ED0AC8" w:rsidRDefault="00C774D6"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8</w:t>
            </w:r>
          </w:p>
        </w:tc>
        <w:tc>
          <w:tcPr>
            <w:tcW w:w="904" w:type="dxa"/>
          </w:tcPr>
          <w:p w:rsidR="0088640C" w:rsidRPr="00ED0AC8" w:rsidRDefault="0088640C" w:rsidP="00EA5847">
            <w:pPr>
              <w:spacing w:line="276" w:lineRule="auto"/>
              <w:jc w:val="both"/>
              <w:rPr>
                <w:sz w:val="22"/>
                <w:szCs w:val="22"/>
              </w:rPr>
            </w:pPr>
            <w:r w:rsidRPr="00ED0AC8">
              <w:rPr>
                <w:sz w:val="22"/>
                <w:szCs w:val="22"/>
              </w:rPr>
              <w:t>1</w:t>
            </w:r>
          </w:p>
        </w:tc>
        <w:tc>
          <w:tcPr>
            <w:tcW w:w="850" w:type="dxa"/>
          </w:tcPr>
          <w:p w:rsidR="0088640C" w:rsidRPr="00ED0AC8" w:rsidRDefault="0088640C" w:rsidP="00EA5847">
            <w:pPr>
              <w:spacing w:line="276" w:lineRule="auto"/>
              <w:jc w:val="both"/>
              <w:rPr>
                <w:sz w:val="22"/>
                <w:szCs w:val="22"/>
              </w:rPr>
            </w:pPr>
            <w:r w:rsidRPr="00ED0AC8">
              <w:rPr>
                <w:sz w:val="22"/>
                <w:szCs w:val="22"/>
              </w:rPr>
              <w:t>47</w:t>
            </w:r>
          </w:p>
        </w:tc>
        <w:tc>
          <w:tcPr>
            <w:tcW w:w="1560" w:type="dxa"/>
          </w:tcPr>
          <w:p w:rsidR="0088640C" w:rsidRPr="00ED0AC8" w:rsidRDefault="0020752C" w:rsidP="00EA5847">
            <w:pPr>
              <w:spacing w:line="276" w:lineRule="auto"/>
              <w:jc w:val="both"/>
              <w:rPr>
                <w:sz w:val="22"/>
                <w:szCs w:val="22"/>
              </w:rPr>
            </w:pPr>
            <w:r w:rsidRPr="00ED0AC8">
              <w:rPr>
                <w:sz w:val="22"/>
                <w:szCs w:val="22"/>
              </w:rPr>
              <w:t>I</w:t>
            </w:r>
            <w:r w:rsidR="0088640C" w:rsidRPr="00ED0AC8">
              <w:rPr>
                <w:sz w:val="22"/>
                <w:szCs w:val="22"/>
              </w:rPr>
              <w:t>unie</w:t>
            </w:r>
            <w:r w:rsidRPr="00ED0AC8">
              <w:rPr>
                <w:sz w:val="22"/>
                <w:szCs w:val="22"/>
              </w:rPr>
              <w:t xml:space="preserve"> </w:t>
            </w:r>
            <w:r w:rsidR="0088640C" w:rsidRPr="00ED0AC8">
              <w:rPr>
                <w:sz w:val="22"/>
                <w:szCs w:val="22"/>
              </w:rPr>
              <w:t>-</w:t>
            </w:r>
            <w:r w:rsidRPr="00ED0AC8">
              <w:rPr>
                <w:sz w:val="22"/>
                <w:szCs w:val="22"/>
              </w:rPr>
              <w:t>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Diculesti</w:t>
            </w:r>
          </w:p>
        </w:tc>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Enteroc</w:t>
            </w:r>
          </w:p>
        </w:tc>
        <w:tc>
          <w:tcPr>
            <w:tcW w:w="0" w:type="auto"/>
          </w:tcPr>
          <w:p w:rsidR="0088640C" w:rsidRPr="00ED0AC8" w:rsidRDefault="0088640C" w:rsidP="00EA5847">
            <w:pPr>
              <w:spacing w:line="276" w:lineRule="auto"/>
              <w:jc w:val="both"/>
              <w:rPr>
                <w:sz w:val="22"/>
                <w:szCs w:val="22"/>
              </w:rPr>
            </w:pPr>
            <w:r w:rsidRPr="00ED0AC8">
              <w:rPr>
                <w:sz w:val="22"/>
                <w:szCs w:val="22"/>
              </w:rPr>
              <w:t>4</w:t>
            </w:r>
          </w:p>
        </w:tc>
        <w:tc>
          <w:tcPr>
            <w:tcW w:w="904" w:type="dxa"/>
          </w:tcPr>
          <w:p w:rsidR="0088640C" w:rsidRPr="00ED0AC8" w:rsidRDefault="0088640C" w:rsidP="00EA5847">
            <w:pPr>
              <w:spacing w:line="276" w:lineRule="auto"/>
              <w:jc w:val="both"/>
              <w:rPr>
                <w:sz w:val="22"/>
                <w:szCs w:val="22"/>
              </w:rPr>
            </w:pPr>
            <w:r w:rsidRPr="00ED0AC8">
              <w:rPr>
                <w:sz w:val="22"/>
                <w:szCs w:val="22"/>
              </w:rPr>
              <w:t>1</w:t>
            </w:r>
          </w:p>
        </w:tc>
        <w:tc>
          <w:tcPr>
            <w:tcW w:w="850" w:type="dxa"/>
          </w:tcPr>
          <w:p w:rsidR="0088640C" w:rsidRPr="00ED0AC8" w:rsidRDefault="0088640C" w:rsidP="00EA5847">
            <w:pPr>
              <w:spacing w:line="276" w:lineRule="auto"/>
              <w:jc w:val="both"/>
              <w:rPr>
                <w:sz w:val="22"/>
                <w:szCs w:val="22"/>
              </w:rPr>
            </w:pPr>
          </w:p>
        </w:tc>
        <w:tc>
          <w:tcPr>
            <w:tcW w:w="1560" w:type="dxa"/>
          </w:tcPr>
          <w:p w:rsidR="0088640C" w:rsidRPr="00ED0AC8" w:rsidRDefault="0088640C" w:rsidP="00EA5847">
            <w:pPr>
              <w:spacing w:line="276" w:lineRule="auto"/>
              <w:jc w:val="both"/>
              <w:rPr>
                <w:sz w:val="22"/>
                <w:szCs w:val="22"/>
              </w:rPr>
            </w:pP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p>
        </w:tc>
        <w:tc>
          <w:tcPr>
            <w:tcW w:w="0" w:type="auto"/>
            <w:shd w:val="clear" w:color="000000" w:fill="FFFFFF"/>
            <w:noWrap/>
            <w:hideMark/>
          </w:tcPr>
          <w:p w:rsidR="0088640C" w:rsidRPr="00ED0AC8" w:rsidRDefault="00C774D6"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4</w:t>
            </w:r>
          </w:p>
        </w:tc>
        <w:tc>
          <w:tcPr>
            <w:tcW w:w="904" w:type="dxa"/>
          </w:tcPr>
          <w:p w:rsidR="0088640C" w:rsidRPr="00ED0AC8" w:rsidRDefault="0088640C" w:rsidP="00EA5847">
            <w:pPr>
              <w:spacing w:line="276" w:lineRule="auto"/>
              <w:jc w:val="both"/>
              <w:rPr>
                <w:sz w:val="22"/>
                <w:szCs w:val="22"/>
              </w:rPr>
            </w:pPr>
            <w:r w:rsidRPr="00ED0AC8">
              <w:rPr>
                <w:sz w:val="22"/>
                <w:szCs w:val="22"/>
              </w:rPr>
              <w:t>2</w:t>
            </w:r>
          </w:p>
        </w:tc>
        <w:tc>
          <w:tcPr>
            <w:tcW w:w="850" w:type="dxa"/>
          </w:tcPr>
          <w:p w:rsidR="0088640C" w:rsidRPr="00ED0AC8" w:rsidRDefault="0088640C" w:rsidP="00EA5847">
            <w:pPr>
              <w:spacing w:line="276" w:lineRule="auto"/>
              <w:jc w:val="both"/>
              <w:rPr>
                <w:sz w:val="22"/>
                <w:szCs w:val="22"/>
              </w:rPr>
            </w:pPr>
            <w:r w:rsidRPr="00ED0AC8">
              <w:rPr>
                <w:sz w:val="22"/>
                <w:szCs w:val="22"/>
              </w:rPr>
              <w:t>59</w:t>
            </w:r>
          </w:p>
        </w:tc>
        <w:tc>
          <w:tcPr>
            <w:tcW w:w="1560" w:type="dxa"/>
          </w:tcPr>
          <w:p w:rsidR="0088640C" w:rsidRPr="00ED0AC8" w:rsidRDefault="0088640C" w:rsidP="00EA5847">
            <w:pPr>
              <w:spacing w:line="276" w:lineRule="auto"/>
              <w:jc w:val="both"/>
              <w:rPr>
                <w:sz w:val="22"/>
                <w:szCs w:val="22"/>
              </w:rPr>
            </w:pPr>
            <w:r w:rsidRPr="00ED0AC8">
              <w:rPr>
                <w:sz w:val="22"/>
                <w:szCs w:val="22"/>
              </w:rPr>
              <w:t>Februarie-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p>
        </w:tc>
        <w:tc>
          <w:tcPr>
            <w:tcW w:w="0" w:type="auto"/>
            <w:shd w:val="clear" w:color="000000" w:fill="FFFFFF"/>
            <w:noWrap/>
            <w:hideMark/>
          </w:tcPr>
          <w:p w:rsidR="0088640C" w:rsidRPr="00ED0AC8" w:rsidRDefault="0088640C"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Nr. co</w:t>
            </w:r>
            <w:r w:rsidR="0020752C" w:rsidRPr="00ED0AC8">
              <w:rPr>
                <w:rFonts w:eastAsia="Times New Roman"/>
                <w:sz w:val="22"/>
                <w:szCs w:val="22"/>
                <w:lang w:val="en-US" w:eastAsia="en-US"/>
              </w:rPr>
              <w:t xml:space="preserve">l. </w:t>
            </w:r>
            <w:r w:rsidRPr="00ED0AC8">
              <w:rPr>
                <w:rFonts w:eastAsia="Times New Roman"/>
                <w:sz w:val="22"/>
                <w:szCs w:val="22"/>
                <w:lang w:val="en-US" w:eastAsia="en-US"/>
              </w:rPr>
              <w:t>22</w:t>
            </w:r>
            <w:r w:rsidR="0020752C" w:rsidRPr="00ED0AC8">
              <w:rPr>
                <w:rFonts w:eastAsia="Times New Roman"/>
                <w:sz w:val="22"/>
                <w:szCs w:val="22"/>
                <w:vertAlign w:val="superscript"/>
                <w:lang w:val="en-US" w:eastAsia="en-US"/>
              </w:rPr>
              <w:t>0</w:t>
            </w:r>
            <w:r w:rsidR="0020752C" w:rsidRPr="00ED0AC8">
              <w:rPr>
                <w:rFonts w:eastAsia="Times New Roman"/>
                <w:sz w:val="22"/>
                <w:szCs w:val="22"/>
                <w:lang w:val="en-US" w:eastAsia="en-US"/>
              </w:rPr>
              <w:t>C</w:t>
            </w:r>
          </w:p>
        </w:tc>
        <w:tc>
          <w:tcPr>
            <w:tcW w:w="0" w:type="auto"/>
          </w:tcPr>
          <w:p w:rsidR="0088640C" w:rsidRPr="00ED0AC8" w:rsidRDefault="0088640C" w:rsidP="00EA5847">
            <w:pPr>
              <w:spacing w:line="276" w:lineRule="auto"/>
              <w:jc w:val="both"/>
              <w:rPr>
                <w:sz w:val="22"/>
                <w:szCs w:val="22"/>
              </w:rPr>
            </w:pPr>
          </w:p>
        </w:tc>
        <w:tc>
          <w:tcPr>
            <w:tcW w:w="904" w:type="dxa"/>
          </w:tcPr>
          <w:p w:rsidR="0088640C" w:rsidRPr="00ED0AC8" w:rsidRDefault="0088640C" w:rsidP="00EA5847">
            <w:pPr>
              <w:spacing w:line="276" w:lineRule="auto"/>
              <w:jc w:val="both"/>
              <w:rPr>
                <w:sz w:val="22"/>
                <w:szCs w:val="22"/>
              </w:rPr>
            </w:pPr>
            <w:r w:rsidRPr="00ED0AC8">
              <w:rPr>
                <w:sz w:val="22"/>
                <w:szCs w:val="22"/>
              </w:rPr>
              <w:t>1</w:t>
            </w:r>
          </w:p>
        </w:tc>
        <w:tc>
          <w:tcPr>
            <w:tcW w:w="850" w:type="dxa"/>
          </w:tcPr>
          <w:p w:rsidR="0088640C" w:rsidRPr="00ED0AC8" w:rsidRDefault="0088640C" w:rsidP="00EA5847">
            <w:pPr>
              <w:spacing w:line="276" w:lineRule="auto"/>
              <w:jc w:val="both"/>
              <w:rPr>
                <w:sz w:val="22"/>
                <w:szCs w:val="22"/>
              </w:rPr>
            </w:pPr>
            <w:r w:rsidRPr="00ED0AC8">
              <w:rPr>
                <w:sz w:val="22"/>
                <w:szCs w:val="22"/>
              </w:rPr>
              <w:t>120</w:t>
            </w:r>
          </w:p>
        </w:tc>
        <w:tc>
          <w:tcPr>
            <w:tcW w:w="1560" w:type="dxa"/>
          </w:tcPr>
          <w:p w:rsidR="0088640C" w:rsidRPr="00ED0AC8" w:rsidRDefault="0088640C" w:rsidP="00EA5847">
            <w:pPr>
              <w:spacing w:line="276" w:lineRule="auto"/>
              <w:jc w:val="both"/>
              <w:rPr>
                <w:sz w:val="22"/>
                <w:szCs w:val="22"/>
              </w:rPr>
            </w:pPr>
            <w:r w:rsidRPr="00ED0AC8">
              <w:rPr>
                <w:sz w:val="22"/>
                <w:szCs w:val="22"/>
              </w:rPr>
              <w:t>Februarie-</w:t>
            </w:r>
            <w:r w:rsidR="0020752C" w:rsidRPr="00ED0AC8">
              <w:rPr>
                <w:sz w:val="22"/>
                <w:szCs w:val="22"/>
              </w:rPr>
              <w:t>S</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Ladesti</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4</w:t>
            </w:r>
          </w:p>
        </w:tc>
        <w:tc>
          <w:tcPr>
            <w:tcW w:w="904" w:type="dxa"/>
          </w:tcPr>
          <w:p w:rsidR="0088640C" w:rsidRPr="00ED0AC8" w:rsidRDefault="0088640C" w:rsidP="00EA5847">
            <w:pPr>
              <w:spacing w:line="276" w:lineRule="auto"/>
              <w:jc w:val="both"/>
              <w:rPr>
                <w:sz w:val="22"/>
                <w:szCs w:val="22"/>
              </w:rPr>
            </w:pPr>
            <w:r w:rsidRPr="00ED0AC8">
              <w:rPr>
                <w:sz w:val="22"/>
                <w:szCs w:val="22"/>
              </w:rPr>
              <w:t>2</w:t>
            </w:r>
          </w:p>
        </w:tc>
        <w:tc>
          <w:tcPr>
            <w:tcW w:w="850" w:type="dxa"/>
          </w:tcPr>
          <w:p w:rsidR="0088640C" w:rsidRPr="00ED0AC8" w:rsidRDefault="0088640C" w:rsidP="00EA5847">
            <w:pPr>
              <w:spacing w:line="276" w:lineRule="auto"/>
              <w:jc w:val="both"/>
              <w:rPr>
                <w:sz w:val="22"/>
                <w:szCs w:val="22"/>
              </w:rPr>
            </w:pPr>
            <w:r w:rsidRPr="00ED0AC8">
              <w:rPr>
                <w:sz w:val="22"/>
                <w:szCs w:val="22"/>
              </w:rPr>
              <w:t>86</w:t>
            </w:r>
          </w:p>
        </w:tc>
        <w:tc>
          <w:tcPr>
            <w:tcW w:w="1560" w:type="dxa"/>
          </w:tcPr>
          <w:p w:rsidR="0088640C" w:rsidRPr="00ED0AC8" w:rsidRDefault="0088640C" w:rsidP="00EA5847">
            <w:pPr>
              <w:spacing w:line="276" w:lineRule="auto"/>
              <w:jc w:val="both"/>
              <w:rPr>
                <w:sz w:val="22"/>
                <w:szCs w:val="22"/>
              </w:rPr>
            </w:pPr>
            <w:r w:rsidRPr="00ED0AC8">
              <w:rPr>
                <w:sz w:val="22"/>
                <w:szCs w:val="22"/>
              </w:rPr>
              <w:t>Decembrie-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Fartatesti</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10</w:t>
            </w:r>
          </w:p>
        </w:tc>
        <w:tc>
          <w:tcPr>
            <w:tcW w:w="904" w:type="dxa"/>
          </w:tcPr>
          <w:p w:rsidR="0088640C" w:rsidRPr="00ED0AC8" w:rsidRDefault="0088640C" w:rsidP="00EA5847">
            <w:pPr>
              <w:spacing w:line="276" w:lineRule="auto"/>
              <w:jc w:val="both"/>
              <w:rPr>
                <w:sz w:val="22"/>
                <w:szCs w:val="22"/>
              </w:rPr>
            </w:pPr>
            <w:r w:rsidRPr="00ED0AC8">
              <w:rPr>
                <w:sz w:val="22"/>
                <w:szCs w:val="22"/>
              </w:rPr>
              <w:t>2</w:t>
            </w:r>
          </w:p>
        </w:tc>
        <w:tc>
          <w:tcPr>
            <w:tcW w:w="850" w:type="dxa"/>
          </w:tcPr>
          <w:p w:rsidR="0088640C" w:rsidRPr="00ED0AC8" w:rsidRDefault="0088640C" w:rsidP="00EA5847">
            <w:pPr>
              <w:spacing w:line="276" w:lineRule="auto"/>
              <w:jc w:val="both"/>
              <w:rPr>
                <w:sz w:val="22"/>
                <w:szCs w:val="22"/>
              </w:rPr>
            </w:pPr>
            <w:r w:rsidRPr="00ED0AC8">
              <w:rPr>
                <w:sz w:val="22"/>
                <w:szCs w:val="22"/>
              </w:rPr>
              <w:t>4</w:t>
            </w:r>
          </w:p>
        </w:tc>
        <w:tc>
          <w:tcPr>
            <w:tcW w:w="1560" w:type="dxa"/>
          </w:tcPr>
          <w:p w:rsidR="0088640C" w:rsidRPr="00ED0AC8" w:rsidRDefault="0088640C" w:rsidP="00EA5847">
            <w:pPr>
              <w:spacing w:line="276" w:lineRule="auto"/>
              <w:jc w:val="both"/>
              <w:rPr>
                <w:sz w:val="22"/>
                <w:szCs w:val="22"/>
              </w:rPr>
            </w:pPr>
            <w:r w:rsidRPr="00ED0AC8">
              <w:rPr>
                <w:sz w:val="22"/>
                <w:szCs w:val="22"/>
              </w:rPr>
              <w:t>Mai-</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Mateesti</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4</w:t>
            </w:r>
          </w:p>
        </w:tc>
        <w:tc>
          <w:tcPr>
            <w:tcW w:w="904" w:type="dxa"/>
          </w:tcPr>
          <w:p w:rsidR="0088640C" w:rsidRPr="00ED0AC8" w:rsidRDefault="0088640C" w:rsidP="00EA5847">
            <w:pPr>
              <w:spacing w:line="276" w:lineRule="auto"/>
              <w:jc w:val="both"/>
              <w:rPr>
                <w:sz w:val="22"/>
                <w:szCs w:val="22"/>
              </w:rPr>
            </w:pPr>
            <w:r w:rsidRPr="00ED0AC8">
              <w:rPr>
                <w:sz w:val="22"/>
                <w:szCs w:val="22"/>
              </w:rPr>
              <w:t>1</w:t>
            </w:r>
          </w:p>
        </w:tc>
        <w:tc>
          <w:tcPr>
            <w:tcW w:w="850" w:type="dxa"/>
          </w:tcPr>
          <w:p w:rsidR="0088640C" w:rsidRPr="00ED0AC8" w:rsidRDefault="0088640C" w:rsidP="00EA5847">
            <w:pPr>
              <w:spacing w:line="276" w:lineRule="auto"/>
              <w:jc w:val="both"/>
              <w:rPr>
                <w:sz w:val="22"/>
                <w:szCs w:val="22"/>
              </w:rPr>
            </w:pPr>
            <w:r w:rsidRPr="00ED0AC8">
              <w:rPr>
                <w:sz w:val="22"/>
                <w:szCs w:val="22"/>
              </w:rPr>
              <w:t>8</w:t>
            </w:r>
          </w:p>
        </w:tc>
        <w:tc>
          <w:tcPr>
            <w:tcW w:w="1560" w:type="dxa"/>
          </w:tcPr>
          <w:p w:rsidR="0088640C" w:rsidRPr="00ED0AC8" w:rsidRDefault="0088640C" w:rsidP="00EA5847">
            <w:pPr>
              <w:spacing w:line="276" w:lineRule="auto"/>
              <w:jc w:val="both"/>
              <w:rPr>
                <w:sz w:val="22"/>
                <w:szCs w:val="22"/>
              </w:rPr>
            </w:pPr>
            <w:r w:rsidRPr="00ED0AC8">
              <w:rPr>
                <w:sz w:val="22"/>
                <w:szCs w:val="22"/>
              </w:rPr>
              <w:t>Mai-</w:t>
            </w:r>
            <w:r w:rsidR="0020752C" w:rsidRPr="00ED0AC8">
              <w:rPr>
                <w:sz w:val="22"/>
                <w:szCs w:val="22"/>
              </w:rPr>
              <w:t>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Rosiile</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8</w:t>
            </w:r>
          </w:p>
        </w:tc>
        <w:tc>
          <w:tcPr>
            <w:tcW w:w="904" w:type="dxa"/>
          </w:tcPr>
          <w:p w:rsidR="0088640C" w:rsidRPr="00ED0AC8" w:rsidRDefault="0088640C" w:rsidP="00EA5847">
            <w:pPr>
              <w:spacing w:line="276" w:lineRule="auto"/>
              <w:jc w:val="both"/>
              <w:rPr>
                <w:sz w:val="22"/>
                <w:szCs w:val="22"/>
              </w:rPr>
            </w:pPr>
            <w:r w:rsidRPr="00ED0AC8">
              <w:rPr>
                <w:sz w:val="22"/>
                <w:szCs w:val="22"/>
              </w:rPr>
              <w:t>3</w:t>
            </w:r>
          </w:p>
        </w:tc>
        <w:tc>
          <w:tcPr>
            <w:tcW w:w="850" w:type="dxa"/>
          </w:tcPr>
          <w:p w:rsidR="0088640C" w:rsidRPr="00ED0AC8" w:rsidRDefault="0088640C" w:rsidP="00EA5847">
            <w:pPr>
              <w:spacing w:line="276" w:lineRule="auto"/>
              <w:jc w:val="both"/>
              <w:rPr>
                <w:sz w:val="22"/>
                <w:szCs w:val="22"/>
              </w:rPr>
            </w:pPr>
            <w:r w:rsidRPr="00ED0AC8">
              <w:rPr>
                <w:sz w:val="22"/>
                <w:szCs w:val="22"/>
              </w:rPr>
              <w:t>240</w:t>
            </w:r>
          </w:p>
        </w:tc>
        <w:tc>
          <w:tcPr>
            <w:tcW w:w="1560" w:type="dxa"/>
          </w:tcPr>
          <w:p w:rsidR="0088640C" w:rsidRPr="00ED0AC8" w:rsidRDefault="0088640C" w:rsidP="00EA5847">
            <w:pPr>
              <w:spacing w:line="276" w:lineRule="auto"/>
              <w:jc w:val="both"/>
              <w:rPr>
                <w:sz w:val="22"/>
                <w:szCs w:val="22"/>
              </w:rPr>
            </w:pPr>
            <w:r w:rsidRPr="00ED0AC8">
              <w:rPr>
                <w:sz w:val="22"/>
                <w:szCs w:val="22"/>
              </w:rPr>
              <w:t>Martie, aprilie-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Roesti</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4</w:t>
            </w:r>
          </w:p>
        </w:tc>
        <w:tc>
          <w:tcPr>
            <w:tcW w:w="904" w:type="dxa"/>
          </w:tcPr>
          <w:p w:rsidR="0088640C" w:rsidRPr="00ED0AC8" w:rsidRDefault="0088640C" w:rsidP="00EA5847">
            <w:pPr>
              <w:spacing w:line="276" w:lineRule="auto"/>
              <w:jc w:val="both"/>
              <w:rPr>
                <w:sz w:val="22"/>
                <w:szCs w:val="22"/>
              </w:rPr>
            </w:pPr>
            <w:r w:rsidRPr="00ED0AC8">
              <w:rPr>
                <w:sz w:val="22"/>
                <w:szCs w:val="22"/>
              </w:rPr>
              <w:t>4</w:t>
            </w:r>
          </w:p>
        </w:tc>
        <w:tc>
          <w:tcPr>
            <w:tcW w:w="850" w:type="dxa"/>
          </w:tcPr>
          <w:p w:rsidR="0088640C" w:rsidRPr="00ED0AC8" w:rsidRDefault="0088640C" w:rsidP="00EA5847">
            <w:pPr>
              <w:spacing w:line="276" w:lineRule="auto"/>
              <w:jc w:val="both"/>
              <w:rPr>
                <w:sz w:val="22"/>
                <w:szCs w:val="22"/>
              </w:rPr>
            </w:pPr>
            <w:r w:rsidRPr="00ED0AC8">
              <w:rPr>
                <w:sz w:val="22"/>
                <w:szCs w:val="22"/>
              </w:rPr>
              <w:t>17</w:t>
            </w:r>
          </w:p>
        </w:tc>
        <w:tc>
          <w:tcPr>
            <w:tcW w:w="1560" w:type="dxa"/>
          </w:tcPr>
          <w:p w:rsidR="0088640C" w:rsidRPr="00ED0AC8" w:rsidRDefault="0088640C" w:rsidP="00EA5847">
            <w:pPr>
              <w:spacing w:line="276" w:lineRule="auto"/>
              <w:jc w:val="both"/>
              <w:rPr>
                <w:sz w:val="22"/>
                <w:szCs w:val="22"/>
              </w:rPr>
            </w:pPr>
            <w:r w:rsidRPr="00ED0AC8">
              <w:rPr>
                <w:sz w:val="22"/>
                <w:szCs w:val="22"/>
              </w:rPr>
              <w:t>Iunie-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Popesti</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2</w:t>
            </w:r>
          </w:p>
        </w:tc>
        <w:tc>
          <w:tcPr>
            <w:tcW w:w="904" w:type="dxa"/>
          </w:tcPr>
          <w:p w:rsidR="0088640C" w:rsidRPr="00ED0AC8" w:rsidRDefault="0088640C" w:rsidP="00EA5847">
            <w:pPr>
              <w:spacing w:line="276" w:lineRule="auto"/>
              <w:jc w:val="both"/>
              <w:rPr>
                <w:sz w:val="22"/>
                <w:szCs w:val="22"/>
              </w:rPr>
            </w:pPr>
            <w:r w:rsidRPr="00ED0AC8">
              <w:rPr>
                <w:sz w:val="22"/>
                <w:szCs w:val="22"/>
              </w:rPr>
              <w:t>2</w:t>
            </w:r>
          </w:p>
        </w:tc>
        <w:tc>
          <w:tcPr>
            <w:tcW w:w="850" w:type="dxa"/>
          </w:tcPr>
          <w:p w:rsidR="0088640C" w:rsidRPr="00ED0AC8" w:rsidRDefault="0088640C" w:rsidP="00EA5847">
            <w:pPr>
              <w:spacing w:line="276" w:lineRule="auto"/>
              <w:jc w:val="both"/>
              <w:rPr>
                <w:sz w:val="22"/>
                <w:szCs w:val="22"/>
              </w:rPr>
            </w:pPr>
            <w:r w:rsidRPr="00ED0AC8">
              <w:rPr>
                <w:sz w:val="22"/>
                <w:szCs w:val="22"/>
              </w:rPr>
              <w:t>46</w:t>
            </w:r>
          </w:p>
        </w:tc>
        <w:tc>
          <w:tcPr>
            <w:tcW w:w="1560" w:type="dxa"/>
          </w:tcPr>
          <w:p w:rsidR="0088640C" w:rsidRPr="00ED0AC8" w:rsidRDefault="0088640C" w:rsidP="00EA5847">
            <w:pPr>
              <w:spacing w:line="276" w:lineRule="auto"/>
              <w:jc w:val="both"/>
              <w:rPr>
                <w:sz w:val="22"/>
                <w:szCs w:val="22"/>
              </w:rPr>
            </w:pPr>
            <w:r w:rsidRPr="00ED0AC8">
              <w:rPr>
                <w:sz w:val="22"/>
                <w:szCs w:val="22"/>
              </w:rPr>
              <w:t>Noiembrie-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Slatioara</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8</w:t>
            </w:r>
          </w:p>
        </w:tc>
        <w:tc>
          <w:tcPr>
            <w:tcW w:w="904" w:type="dxa"/>
          </w:tcPr>
          <w:p w:rsidR="0088640C" w:rsidRPr="00ED0AC8" w:rsidRDefault="0088640C" w:rsidP="00EA5847">
            <w:pPr>
              <w:spacing w:line="276" w:lineRule="auto"/>
              <w:jc w:val="both"/>
              <w:rPr>
                <w:sz w:val="22"/>
                <w:szCs w:val="22"/>
              </w:rPr>
            </w:pPr>
            <w:r w:rsidRPr="00ED0AC8">
              <w:rPr>
                <w:sz w:val="22"/>
                <w:szCs w:val="22"/>
              </w:rPr>
              <w:t>2</w:t>
            </w:r>
          </w:p>
        </w:tc>
        <w:tc>
          <w:tcPr>
            <w:tcW w:w="850" w:type="dxa"/>
          </w:tcPr>
          <w:p w:rsidR="0088640C" w:rsidRPr="00ED0AC8" w:rsidRDefault="0088640C" w:rsidP="00EA5847">
            <w:pPr>
              <w:spacing w:line="276" w:lineRule="auto"/>
              <w:jc w:val="both"/>
              <w:rPr>
                <w:sz w:val="22"/>
                <w:szCs w:val="22"/>
              </w:rPr>
            </w:pPr>
            <w:r w:rsidRPr="00ED0AC8">
              <w:rPr>
                <w:sz w:val="22"/>
                <w:szCs w:val="22"/>
              </w:rPr>
              <w:t>54</w:t>
            </w:r>
          </w:p>
        </w:tc>
        <w:tc>
          <w:tcPr>
            <w:tcW w:w="1560" w:type="dxa"/>
          </w:tcPr>
          <w:p w:rsidR="0088640C" w:rsidRPr="00ED0AC8" w:rsidRDefault="0088640C" w:rsidP="00EA5847">
            <w:pPr>
              <w:spacing w:line="276" w:lineRule="auto"/>
              <w:jc w:val="both"/>
              <w:rPr>
                <w:sz w:val="22"/>
                <w:szCs w:val="22"/>
              </w:rPr>
            </w:pPr>
            <w:r w:rsidRPr="00ED0AC8">
              <w:rPr>
                <w:sz w:val="22"/>
                <w:szCs w:val="22"/>
              </w:rPr>
              <w:t>Iunie, iulie-</w:t>
            </w:r>
            <w:r w:rsidR="0020752C" w:rsidRPr="00ED0AC8">
              <w:rPr>
                <w:sz w:val="22"/>
                <w:szCs w:val="22"/>
              </w:rPr>
              <w:t>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r w:rsidR="00C774D6" w:rsidRPr="00ED0AC8" w:rsidTr="00B36C2E">
        <w:trPr>
          <w:trHeight w:val="297"/>
        </w:trPr>
        <w:tc>
          <w:tcPr>
            <w:tcW w:w="0" w:type="auto"/>
            <w:shd w:val="clear" w:color="000000" w:fill="FFFFFF"/>
            <w:noWrap/>
            <w:hideMark/>
          </w:tcPr>
          <w:p w:rsidR="0088640C" w:rsidRPr="00ED0AC8" w:rsidRDefault="00205FFE" w:rsidP="00EA5847">
            <w:pPr>
              <w:spacing w:line="276" w:lineRule="auto"/>
              <w:jc w:val="both"/>
              <w:rPr>
                <w:rFonts w:eastAsia="Times New Roman"/>
                <w:sz w:val="22"/>
                <w:szCs w:val="22"/>
                <w:lang w:val="en-US" w:eastAsia="en-US"/>
              </w:rPr>
            </w:pPr>
            <w:r w:rsidRPr="00ED0AC8">
              <w:rPr>
                <w:rFonts w:eastAsia="Times New Roman"/>
                <w:sz w:val="22"/>
                <w:szCs w:val="22"/>
                <w:lang w:val="en-US" w:eastAsia="en-US"/>
              </w:rPr>
              <w:t>Milcoiu</w:t>
            </w:r>
          </w:p>
        </w:tc>
        <w:tc>
          <w:tcPr>
            <w:tcW w:w="0" w:type="auto"/>
            <w:shd w:val="clear" w:color="000000" w:fill="FFFFFF"/>
            <w:noWrap/>
            <w:hideMark/>
          </w:tcPr>
          <w:p w:rsidR="0088640C" w:rsidRPr="00ED0AC8" w:rsidRDefault="00C774D6" w:rsidP="00EA5847">
            <w:pPr>
              <w:spacing w:line="276" w:lineRule="auto"/>
              <w:jc w:val="both"/>
              <w:rPr>
                <w:sz w:val="22"/>
                <w:szCs w:val="22"/>
              </w:rPr>
            </w:pPr>
            <w:r w:rsidRPr="00ED0AC8">
              <w:rPr>
                <w:rFonts w:eastAsia="Times New Roman"/>
                <w:sz w:val="22"/>
                <w:szCs w:val="22"/>
                <w:lang w:val="en-US" w:eastAsia="en-US"/>
              </w:rPr>
              <w:t>B.colif</w:t>
            </w:r>
          </w:p>
        </w:tc>
        <w:tc>
          <w:tcPr>
            <w:tcW w:w="0" w:type="auto"/>
          </w:tcPr>
          <w:p w:rsidR="0088640C" w:rsidRPr="00ED0AC8" w:rsidRDefault="0088640C" w:rsidP="00EA5847">
            <w:pPr>
              <w:spacing w:line="276" w:lineRule="auto"/>
              <w:jc w:val="both"/>
              <w:rPr>
                <w:sz w:val="22"/>
                <w:szCs w:val="22"/>
              </w:rPr>
            </w:pPr>
            <w:r w:rsidRPr="00ED0AC8">
              <w:rPr>
                <w:sz w:val="22"/>
                <w:szCs w:val="22"/>
              </w:rPr>
              <w:t>6</w:t>
            </w:r>
          </w:p>
        </w:tc>
        <w:tc>
          <w:tcPr>
            <w:tcW w:w="904" w:type="dxa"/>
          </w:tcPr>
          <w:p w:rsidR="0088640C" w:rsidRPr="00ED0AC8" w:rsidRDefault="0088640C" w:rsidP="00EA5847">
            <w:pPr>
              <w:spacing w:line="276" w:lineRule="auto"/>
              <w:jc w:val="both"/>
              <w:rPr>
                <w:sz w:val="22"/>
                <w:szCs w:val="22"/>
              </w:rPr>
            </w:pPr>
            <w:r w:rsidRPr="00ED0AC8">
              <w:rPr>
                <w:sz w:val="22"/>
                <w:szCs w:val="22"/>
              </w:rPr>
              <w:t>2</w:t>
            </w:r>
          </w:p>
        </w:tc>
        <w:tc>
          <w:tcPr>
            <w:tcW w:w="850" w:type="dxa"/>
          </w:tcPr>
          <w:p w:rsidR="0088640C" w:rsidRPr="00ED0AC8" w:rsidRDefault="0088640C" w:rsidP="00EA5847">
            <w:pPr>
              <w:spacing w:line="276" w:lineRule="auto"/>
              <w:jc w:val="both"/>
              <w:rPr>
                <w:sz w:val="22"/>
                <w:szCs w:val="22"/>
              </w:rPr>
            </w:pPr>
            <w:r w:rsidRPr="00ED0AC8">
              <w:rPr>
                <w:sz w:val="22"/>
                <w:szCs w:val="22"/>
              </w:rPr>
              <w:t>12</w:t>
            </w:r>
          </w:p>
        </w:tc>
        <w:tc>
          <w:tcPr>
            <w:tcW w:w="1560" w:type="dxa"/>
          </w:tcPr>
          <w:p w:rsidR="0088640C" w:rsidRPr="00ED0AC8" w:rsidRDefault="0088640C" w:rsidP="00EA5847">
            <w:pPr>
              <w:spacing w:line="276" w:lineRule="auto"/>
              <w:jc w:val="both"/>
              <w:rPr>
                <w:sz w:val="22"/>
                <w:szCs w:val="22"/>
              </w:rPr>
            </w:pPr>
            <w:r w:rsidRPr="00ED0AC8">
              <w:rPr>
                <w:sz w:val="22"/>
                <w:szCs w:val="22"/>
              </w:rPr>
              <w:t>Martie-</w:t>
            </w:r>
            <w:r w:rsidR="0020752C" w:rsidRPr="00ED0AC8">
              <w:rPr>
                <w:sz w:val="22"/>
                <w:szCs w:val="22"/>
              </w:rPr>
              <w:t>S,R</w:t>
            </w:r>
          </w:p>
        </w:tc>
        <w:tc>
          <w:tcPr>
            <w:tcW w:w="1917" w:type="dxa"/>
          </w:tcPr>
          <w:p w:rsidR="0088640C" w:rsidRPr="00ED0AC8" w:rsidRDefault="0088640C" w:rsidP="00EA5847">
            <w:pPr>
              <w:spacing w:line="276" w:lineRule="auto"/>
              <w:jc w:val="both"/>
              <w:rPr>
                <w:sz w:val="22"/>
                <w:szCs w:val="22"/>
              </w:rPr>
            </w:pPr>
            <w:r w:rsidRPr="00ED0AC8">
              <w:rPr>
                <w:sz w:val="22"/>
                <w:szCs w:val="22"/>
              </w:rPr>
              <w:t>Tratare ineficienta</w:t>
            </w:r>
          </w:p>
        </w:tc>
        <w:tc>
          <w:tcPr>
            <w:tcW w:w="0" w:type="auto"/>
          </w:tcPr>
          <w:p w:rsidR="0088640C" w:rsidRPr="00ED0AC8" w:rsidRDefault="0088640C" w:rsidP="00EA5847">
            <w:pPr>
              <w:spacing w:line="276" w:lineRule="auto"/>
              <w:jc w:val="both"/>
              <w:rPr>
                <w:sz w:val="22"/>
                <w:szCs w:val="22"/>
              </w:rPr>
            </w:pPr>
            <w:r w:rsidRPr="00ED0AC8">
              <w:rPr>
                <w:sz w:val="22"/>
                <w:szCs w:val="22"/>
              </w:rPr>
              <w:t>1 zi</w:t>
            </w:r>
          </w:p>
        </w:tc>
      </w:tr>
    </w:tbl>
    <w:p w:rsidR="00F33B21" w:rsidRPr="00EA5847" w:rsidRDefault="00F33B21" w:rsidP="00EA5847">
      <w:pPr>
        <w:spacing w:line="276" w:lineRule="auto"/>
        <w:jc w:val="both"/>
      </w:pPr>
    </w:p>
    <w:p w:rsidR="0072623F" w:rsidRPr="00EA5847" w:rsidRDefault="0072623F" w:rsidP="00EA5847">
      <w:pPr>
        <w:spacing w:line="276" w:lineRule="auto"/>
        <w:ind w:firstLine="720"/>
        <w:jc w:val="both"/>
        <w:rPr>
          <w:lang w:val="pt-BR"/>
        </w:rPr>
      </w:pPr>
      <w:r w:rsidRPr="00EA5847">
        <w:rPr>
          <w:lang w:val="pt-BR"/>
        </w:rPr>
        <w:lastRenderedPageBreak/>
        <w:t xml:space="preserve">In cazul inregistrarii neconformitatilor privind calitatea apei potabile au fost aplicate </w:t>
      </w:r>
      <w:r w:rsidRPr="00EA5847">
        <w:rPr>
          <w:b/>
          <w:lang w:val="pt-BR"/>
        </w:rPr>
        <w:t>masuri</w:t>
      </w:r>
      <w:r w:rsidRPr="00EA5847">
        <w:rPr>
          <w:lang w:val="pt-BR"/>
        </w:rPr>
        <w:t>:</w:t>
      </w:r>
    </w:p>
    <w:p w:rsidR="0072623F" w:rsidRPr="00EA5847" w:rsidRDefault="0072623F" w:rsidP="00EA5847">
      <w:pPr>
        <w:spacing w:line="276" w:lineRule="auto"/>
        <w:ind w:firstLine="720"/>
        <w:jc w:val="both"/>
        <w:rPr>
          <w:lang w:val="pt-BR"/>
        </w:rPr>
      </w:pPr>
      <w:r w:rsidRPr="00EA5847">
        <w:rPr>
          <w:lang w:val="pt-BR"/>
        </w:rPr>
        <w:t>1.informare Departament Control in Sanatate Publica Valcea</w:t>
      </w:r>
      <w:r w:rsidR="00E65829" w:rsidRPr="00EA5847">
        <w:rPr>
          <w:lang w:val="pt-BR"/>
        </w:rPr>
        <w:t xml:space="preserve"> </w:t>
      </w:r>
    </w:p>
    <w:p w:rsidR="0072623F" w:rsidRPr="00EA5847" w:rsidRDefault="00203850" w:rsidP="00EA5847">
      <w:pPr>
        <w:spacing w:line="276" w:lineRule="auto"/>
        <w:ind w:firstLine="720"/>
        <w:jc w:val="both"/>
        <w:rPr>
          <w:lang w:val="pt-BR"/>
        </w:rPr>
      </w:pPr>
      <w:r>
        <w:rPr>
          <w:lang w:val="pt-BR"/>
        </w:rPr>
        <w:t>2.</w:t>
      </w:r>
      <w:r w:rsidR="0072623F" w:rsidRPr="00EA5847">
        <w:rPr>
          <w:lang w:val="pt-BR"/>
        </w:rPr>
        <w:t>recomandari sanitare cu termen imediat sau scurt pentru utilizarea corecta a substantelor dezinfectante; aprovizionare ritmica cu dezinfectant; verificarea termenului de valabilitate si conditiilor de pastrare/utilizare a dezinfectantului tip hipoclorit de sodiu; utilizarea doar de dezinfectanti care sunt avizati pentru utilizare in dezinfectia apei potabile.</w:t>
      </w:r>
    </w:p>
    <w:p w:rsidR="0072623F" w:rsidRPr="00EA5847" w:rsidRDefault="0072623F" w:rsidP="00EA5847">
      <w:pPr>
        <w:spacing w:line="276" w:lineRule="auto"/>
        <w:ind w:firstLine="720"/>
        <w:jc w:val="both"/>
        <w:rPr>
          <w:lang w:val="pt-BR"/>
        </w:rPr>
      </w:pPr>
      <w:r w:rsidRPr="00EA5847">
        <w:rPr>
          <w:lang w:val="pt-BR"/>
        </w:rPr>
        <w:t>3.recomandari sanitare pentru inregistrarea proceselor de potabilizare a apei si monitorizarea calitatii apei potabile.</w:t>
      </w:r>
    </w:p>
    <w:p w:rsidR="0072623F" w:rsidRPr="00EA5847" w:rsidRDefault="0072623F" w:rsidP="00EA5847">
      <w:pPr>
        <w:spacing w:line="276" w:lineRule="auto"/>
        <w:ind w:firstLine="720"/>
        <w:jc w:val="both"/>
        <w:rPr>
          <w:lang w:val="pt-BR"/>
        </w:rPr>
      </w:pPr>
      <w:r w:rsidRPr="00EA5847">
        <w:rPr>
          <w:lang w:val="pt-BR"/>
        </w:rPr>
        <w:t>4.aplicarea a 4 sanctiuni contraventionale de catre CSS ca urmare a neresp</w:t>
      </w:r>
      <w:r w:rsidR="00E65829" w:rsidRPr="00EA5847">
        <w:rPr>
          <w:lang w:val="pt-BR"/>
        </w:rPr>
        <w:t>ectarii recomandarilor sanitare (inclusiv pentru functionarea fara ASF).</w:t>
      </w:r>
    </w:p>
    <w:p w:rsidR="00203850" w:rsidRDefault="00203850" w:rsidP="00EA5847">
      <w:pPr>
        <w:spacing w:line="276" w:lineRule="auto"/>
        <w:ind w:firstLine="720"/>
        <w:jc w:val="both"/>
      </w:pPr>
    </w:p>
    <w:p w:rsidR="0003105A" w:rsidRPr="00EA5847" w:rsidRDefault="00AF6DE1" w:rsidP="00EA5847">
      <w:pPr>
        <w:spacing w:line="276" w:lineRule="auto"/>
        <w:ind w:firstLine="720"/>
        <w:jc w:val="both"/>
      </w:pPr>
      <w:r w:rsidRPr="00EA5847">
        <w:t>I</w:t>
      </w:r>
      <w:r w:rsidR="00A516E8" w:rsidRPr="00EA5847">
        <w:t xml:space="preserve">n anul 2018 nu s-au inregistrat zone de aprovizionare care au </w:t>
      </w:r>
      <w:r w:rsidRPr="00EA5847">
        <w:t>beneficiat de derogari si nici zone de aprovizionare sub incidenta acordarii de derogare.</w:t>
      </w:r>
    </w:p>
    <w:p w:rsidR="00203850" w:rsidRDefault="00203850" w:rsidP="00EA5847">
      <w:pPr>
        <w:spacing w:line="276" w:lineRule="auto"/>
        <w:ind w:firstLine="720"/>
        <w:jc w:val="both"/>
      </w:pPr>
    </w:p>
    <w:p w:rsidR="00E65829" w:rsidRDefault="00E65829" w:rsidP="00EA5847">
      <w:pPr>
        <w:spacing w:line="276" w:lineRule="auto"/>
        <w:ind w:firstLine="720"/>
        <w:jc w:val="both"/>
      </w:pPr>
      <w:r w:rsidRPr="00EA5847">
        <w:t>In zonele de aprovizionare cu apa in sistem centralizat se inregistreaza doar 1 unitate sanitara Spitalul de neuropsihiatrie Dragoesti, care nu este racordata la sistemul centralizat de aprovizionare cu apa potabila, utilizand o sursa proprie de profunzime, tratata prin dez</w:t>
      </w:r>
      <w:r w:rsidR="003E4B86">
        <w:t xml:space="preserve">infectie cu substante clorigene, monitorizata prin analize de laborator efectuate </w:t>
      </w:r>
      <w:r w:rsidR="00F20EB4">
        <w:t>de catre DSVSA Valcea.</w:t>
      </w:r>
    </w:p>
    <w:p w:rsidR="003E4B86" w:rsidRPr="00EA5847" w:rsidRDefault="003E4B86" w:rsidP="00EA5847">
      <w:pPr>
        <w:spacing w:line="276" w:lineRule="auto"/>
        <w:ind w:firstLine="720"/>
        <w:jc w:val="both"/>
      </w:pPr>
      <w:r>
        <w:t>Unitati de invatamant neracordate la sisteme centralizate in zonele in care exista sisteme centralizate: 11</w:t>
      </w:r>
      <w:r w:rsidR="00203850">
        <w:t>unitati</w:t>
      </w:r>
    </w:p>
    <w:p w:rsidR="00251731" w:rsidRPr="00EA5847" w:rsidRDefault="00251731" w:rsidP="00EA5847">
      <w:pPr>
        <w:spacing w:line="276" w:lineRule="auto"/>
        <w:ind w:firstLine="720"/>
        <w:jc w:val="both"/>
      </w:pPr>
      <w:r w:rsidRPr="00EA5847">
        <w:t>In zonele fara sisteme centralizate de aprovizionare cu apa potabila sunt functionale 15 cabinete medicina de familie si 41 unitati de invatamant, ce utilizeaza surse proprii (fantani cu</w:t>
      </w:r>
      <w:r w:rsidR="009B51BD" w:rsidRPr="00EA5847">
        <w:t>/fara</w:t>
      </w:r>
      <w:r w:rsidRPr="00EA5847">
        <w:t xml:space="preserve"> hidrofor)</w:t>
      </w:r>
      <w:r w:rsidR="009B51BD" w:rsidRPr="00EA5847">
        <w:t xml:space="preserve">. </w:t>
      </w:r>
    </w:p>
    <w:p w:rsidR="00F20EB4" w:rsidRPr="00EA5847" w:rsidRDefault="004316A2" w:rsidP="00F20EB4">
      <w:pPr>
        <w:spacing w:line="276" w:lineRule="auto"/>
        <w:ind w:firstLine="720"/>
        <w:jc w:val="both"/>
      </w:pPr>
      <w:r w:rsidRPr="00EA5847">
        <w:t>Masurile intreprinse de entitatile publice locale au fost:</w:t>
      </w:r>
      <w:r w:rsidR="009B51BD" w:rsidRPr="00EA5847">
        <w:t xml:space="preserve"> </w:t>
      </w:r>
    </w:p>
    <w:p w:rsidR="00967812" w:rsidRPr="00EA5847" w:rsidRDefault="009B51BD" w:rsidP="00EA5847">
      <w:pPr>
        <w:pStyle w:val="ListParagraph"/>
        <w:numPr>
          <w:ilvl w:val="0"/>
          <w:numId w:val="10"/>
        </w:numPr>
        <w:spacing w:line="276" w:lineRule="auto"/>
        <w:jc w:val="both"/>
      </w:pPr>
      <w:r w:rsidRPr="00EA5847">
        <w:t>d</w:t>
      </w:r>
      <w:r w:rsidR="004316A2" w:rsidRPr="00EA5847">
        <w:t xml:space="preserve">emararea </w:t>
      </w:r>
      <w:r w:rsidR="00967812" w:rsidRPr="00EA5847">
        <w:t>lucrarilor</w:t>
      </w:r>
      <w:r w:rsidR="004316A2" w:rsidRPr="00EA5847">
        <w:t xml:space="preserve"> de amenajare si construire sisteme centralizate i</w:t>
      </w:r>
      <w:r w:rsidRPr="00EA5847">
        <w:t>n 7 localita</w:t>
      </w:r>
      <w:r w:rsidR="00967812" w:rsidRPr="00EA5847">
        <w:t>ti</w:t>
      </w:r>
      <w:r w:rsidRPr="00EA5847">
        <w:t>: Ghioroiu, Glavile, Lungesti, Madulari, Otesani, Pesceana, Stoilesti</w:t>
      </w:r>
      <w:r w:rsidR="00967812" w:rsidRPr="00EA5847">
        <w:t xml:space="preserve"> </w:t>
      </w:r>
      <w:r w:rsidRPr="00EA5847">
        <w:t xml:space="preserve"> </w:t>
      </w:r>
    </w:p>
    <w:p w:rsidR="004316A2" w:rsidRPr="00EA5847" w:rsidRDefault="009B51BD" w:rsidP="00EA5847">
      <w:pPr>
        <w:pStyle w:val="ListParagraph"/>
        <w:numPr>
          <w:ilvl w:val="0"/>
          <w:numId w:val="10"/>
        </w:numPr>
        <w:spacing w:line="276" w:lineRule="auto"/>
        <w:jc w:val="both"/>
      </w:pPr>
      <w:r w:rsidRPr="00EA5847">
        <w:t>demarare lucrari de proiectare</w:t>
      </w:r>
      <w:r w:rsidR="00967812" w:rsidRPr="00EA5847">
        <w:t xml:space="preserve"> pentru 4 localitati</w:t>
      </w:r>
      <w:r w:rsidRPr="00EA5847">
        <w:t xml:space="preserve">: Gusoeni, Runcu, </w:t>
      </w:r>
      <w:r w:rsidR="00967812" w:rsidRPr="00EA5847">
        <w:t>Livezi, Malaia.</w:t>
      </w:r>
    </w:p>
    <w:p w:rsidR="00967812" w:rsidRDefault="00967812" w:rsidP="00EA5847">
      <w:pPr>
        <w:pStyle w:val="ListParagraph"/>
        <w:numPr>
          <w:ilvl w:val="0"/>
          <w:numId w:val="10"/>
        </w:numPr>
        <w:spacing w:line="276" w:lineRule="auto"/>
        <w:jc w:val="both"/>
      </w:pPr>
      <w:r w:rsidRPr="00EA5847">
        <w:t>rezolvarea litigiilor juridice: Berbesti, Racovita</w:t>
      </w:r>
    </w:p>
    <w:p w:rsidR="00F20EB4" w:rsidRPr="00EA5847" w:rsidRDefault="00F20EB4" w:rsidP="00EA5847">
      <w:pPr>
        <w:pStyle w:val="ListParagraph"/>
        <w:numPr>
          <w:ilvl w:val="0"/>
          <w:numId w:val="10"/>
        </w:numPr>
        <w:spacing w:line="276" w:lineRule="auto"/>
        <w:jc w:val="both"/>
      </w:pPr>
      <w:r>
        <w:t>utilizarea dozatoarelor de apa imbuteliata intr-un numar restrans de unitati de invatamant</w:t>
      </w:r>
    </w:p>
    <w:p w:rsidR="00967812" w:rsidRPr="00EA5847" w:rsidRDefault="00967812" w:rsidP="00EA5847">
      <w:pPr>
        <w:spacing w:line="276" w:lineRule="auto"/>
        <w:ind w:firstLine="720"/>
        <w:jc w:val="both"/>
      </w:pPr>
    </w:p>
    <w:p w:rsidR="00DC6213" w:rsidRPr="00EA5847" w:rsidRDefault="004316A2" w:rsidP="00EA5847">
      <w:pPr>
        <w:spacing w:line="276" w:lineRule="auto"/>
        <w:ind w:firstLine="720"/>
        <w:jc w:val="both"/>
      </w:pPr>
      <w:r w:rsidRPr="00EA5847">
        <w:t>Numarul total al fantanilor publice declarate ca functionale de administratia publica locala a fost de</w:t>
      </w:r>
      <w:r w:rsidR="00DC6213" w:rsidRPr="00EA5847">
        <w:t xml:space="preserve"> 999</w:t>
      </w:r>
      <w:r w:rsidR="009A78F6" w:rsidRPr="00EA5847">
        <w:t>.</w:t>
      </w:r>
      <w:r w:rsidR="00DC6213" w:rsidRPr="00EA5847">
        <w:t xml:space="preserve"> </w:t>
      </w:r>
      <w:r w:rsidR="008F439D">
        <w:t>Din activitatea in teren am constatat ca multe UAT au furnizat date eronate privind numarul de fantani functionale.</w:t>
      </w:r>
    </w:p>
    <w:tbl>
      <w:tblPr>
        <w:tblW w:w="9485" w:type="dxa"/>
        <w:tblInd w:w="91" w:type="dxa"/>
        <w:tblLook w:val="04A0" w:firstRow="1" w:lastRow="0" w:firstColumn="1" w:lastColumn="0" w:noHBand="0" w:noVBand="1"/>
      </w:tblPr>
      <w:tblGrid>
        <w:gridCol w:w="600"/>
        <w:gridCol w:w="1827"/>
        <w:gridCol w:w="1134"/>
        <w:gridCol w:w="2693"/>
        <w:gridCol w:w="1418"/>
        <w:gridCol w:w="1228"/>
        <w:gridCol w:w="585"/>
      </w:tblGrid>
      <w:tr w:rsidR="004F4634" w:rsidRPr="00F20EB4" w:rsidTr="00F20EB4">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4F4634" w:rsidRPr="00B36C2E" w:rsidRDefault="004F4634" w:rsidP="00F20EB4">
            <w:pPr>
              <w:spacing w:line="276" w:lineRule="auto"/>
              <w:rPr>
                <w:rFonts w:eastAsia="Times New Roman"/>
                <w:bCs/>
                <w:sz w:val="22"/>
                <w:szCs w:val="22"/>
                <w:lang w:val="en-US" w:eastAsia="en-US"/>
              </w:rPr>
            </w:pPr>
            <w:r w:rsidRPr="00B36C2E">
              <w:rPr>
                <w:rFonts w:eastAsia="Times New Roman"/>
                <w:bCs/>
                <w:sz w:val="22"/>
                <w:szCs w:val="22"/>
                <w:lang w:val="en-US" w:eastAsia="en-US"/>
              </w:rPr>
              <w:t>N</w:t>
            </w:r>
            <w:r w:rsidR="00F20EB4" w:rsidRPr="00B36C2E">
              <w:rPr>
                <w:rFonts w:eastAsia="Times New Roman"/>
                <w:bCs/>
                <w:sz w:val="22"/>
                <w:szCs w:val="22"/>
                <w:lang w:val="en-US" w:eastAsia="en-US"/>
              </w:rPr>
              <w:t>r</w:t>
            </w:r>
            <w:r w:rsidRPr="00B36C2E">
              <w:rPr>
                <w:rFonts w:eastAsia="Times New Roman"/>
                <w:bCs/>
                <w:sz w:val="22"/>
                <w:szCs w:val="22"/>
                <w:lang w:val="en-US" w:eastAsia="en-US"/>
              </w:rPr>
              <w:t>.</w:t>
            </w:r>
          </w:p>
        </w:tc>
        <w:tc>
          <w:tcPr>
            <w:tcW w:w="1827" w:type="dxa"/>
            <w:tcBorders>
              <w:top w:val="single" w:sz="4" w:space="0" w:color="auto"/>
              <w:left w:val="nil"/>
              <w:bottom w:val="single" w:sz="4" w:space="0" w:color="auto"/>
              <w:right w:val="single" w:sz="4" w:space="0" w:color="auto"/>
            </w:tcBorders>
            <w:shd w:val="clear" w:color="auto" w:fill="auto"/>
            <w:noWrap/>
            <w:hideMark/>
          </w:tcPr>
          <w:p w:rsidR="004F4634" w:rsidRPr="00B36C2E" w:rsidRDefault="00F20EB4" w:rsidP="00F20EB4">
            <w:pPr>
              <w:spacing w:line="276" w:lineRule="auto"/>
              <w:rPr>
                <w:rFonts w:eastAsia="Times New Roman"/>
                <w:bCs/>
                <w:sz w:val="22"/>
                <w:szCs w:val="22"/>
                <w:lang w:val="en-US" w:eastAsia="en-US"/>
              </w:rPr>
            </w:pPr>
            <w:r w:rsidRPr="00B36C2E">
              <w:rPr>
                <w:rFonts w:eastAsia="Times New Roman"/>
                <w:bCs/>
                <w:sz w:val="22"/>
                <w:szCs w:val="22"/>
                <w:lang w:val="en-US" w:eastAsia="en-US"/>
              </w:rPr>
              <w:t xml:space="preserve">Localitatea </w:t>
            </w:r>
          </w:p>
        </w:tc>
        <w:tc>
          <w:tcPr>
            <w:tcW w:w="1134" w:type="dxa"/>
            <w:tcBorders>
              <w:top w:val="single" w:sz="4" w:space="0" w:color="auto"/>
              <w:left w:val="nil"/>
              <w:bottom w:val="single" w:sz="4" w:space="0" w:color="auto"/>
              <w:right w:val="single" w:sz="4" w:space="0" w:color="auto"/>
            </w:tcBorders>
            <w:shd w:val="clear" w:color="auto" w:fill="auto"/>
            <w:noWrap/>
            <w:hideMark/>
          </w:tcPr>
          <w:p w:rsidR="004F4634" w:rsidRPr="00B36C2E" w:rsidRDefault="00F20EB4" w:rsidP="00F20EB4">
            <w:pPr>
              <w:spacing w:line="276" w:lineRule="auto"/>
              <w:rPr>
                <w:rFonts w:eastAsia="Times New Roman"/>
                <w:bCs/>
                <w:sz w:val="22"/>
                <w:szCs w:val="22"/>
                <w:lang w:val="en-US" w:eastAsia="en-US"/>
              </w:rPr>
            </w:pPr>
            <w:r w:rsidRPr="00B36C2E">
              <w:rPr>
                <w:rFonts w:eastAsia="Times New Roman"/>
                <w:bCs/>
                <w:sz w:val="22"/>
                <w:szCs w:val="22"/>
                <w:lang w:val="en-US" w:eastAsia="en-US"/>
              </w:rPr>
              <w:t>F</w:t>
            </w:r>
            <w:r w:rsidR="004F4634" w:rsidRPr="00B36C2E">
              <w:rPr>
                <w:rFonts w:eastAsia="Times New Roman"/>
                <w:bCs/>
                <w:sz w:val="22"/>
                <w:szCs w:val="22"/>
                <w:lang w:val="en-US" w:eastAsia="en-US"/>
              </w:rPr>
              <w:t xml:space="preserve">antani </w:t>
            </w:r>
            <w:r w:rsidRPr="00B36C2E">
              <w:rPr>
                <w:rFonts w:eastAsia="Times New Roman"/>
                <w:bCs/>
                <w:sz w:val="22"/>
                <w:szCs w:val="22"/>
                <w:lang w:val="en-US" w:eastAsia="en-US"/>
              </w:rPr>
              <w:t xml:space="preserve">  </w:t>
            </w:r>
            <w:r w:rsidR="004F4634" w:rsidRPr="00B36C2E">
              <w:rPr>
                <w:rFonts w:eastAsia="Times New Roman"/>
                <w:bCs/>
                <w:sz w:val="22"/>
                <w:szCs w:val="22"/>
                <w:lang w:val="en-US" w:eastAsia="en-US"/>
              </w:rPr>
              <w:t>publice</w:t>
            </w:r>
          </w:p>
        </w:tc>
        <w:tc>
          <w:tcPr>
            <w:tcW w:w="2693" w:type="dxa"/>
            <w:tcBorders>
              <w:top w:val="single" w:sz="4" w:space="0" w:color="auto"/>
              <w:left w:val="nil"/>
              <w:bottom w:val="single" w:sz="4" w:space="0" w:color="auto"/>
              <w:right w:val="single" w:sz="4" w:space="0" w:color="auto"/>
            </w:tcBorders>
            <w:shd w:val="clear" w:color="auto" w:fill="auto"/>
            <w:noWrap/>
            <w:hideMark/>
          </w:tcPr>
          <w:p w:rsidR="004F4634" w:rsidRPr="00B36C2E" w:rsidRDefault="00F20EB4" w:rsidP="00F20EB4">
            <w:pPr>
              <w:spacing w:line="276" w:lineRule="auto"/>
              <w:rPr>
                <w:rFonts w:eastAsia="Times New Roman"/>
                <w:sz w:val="22"/>
                <w:szCs w:val="22"/>
                <w:lang w:val="en-US" w:eastAsia="en-US"/>
              </w:rPr>
            </w:pPr>
            <w:r w:rsidRPr="00B36C2E">
              <w:rPr>
                <w:rFonts w:eastAsia="Times New Roman"/>
                <w:sz w:val="22"/>
                <w:szCs w:val="22"/>
                <w:lang w:val="en-US" w:eastAsia="en-US"/>
              </w:rPr>
              <w:t>F</w:t>
            </w:r>
            <w:r w:rsidR="004F4634" w:rsidRPr="00B36C2E">
              <w:rPr>
                <w:rFonts w:eastAsia="Times New Roman"/>
                <w:sz w:val="22"/>
                <w:szCs w:val="22"/>
                <w:lang w:val="en-US" w:eastAsia="en-US"/>
              </w:rPr>
              <w:t>antani</w:t>
            </w:r>
            <w:r w:rsidRPr="00B36C2E">
              <w:rPr>
                <w:rFonts w:eastAsia="Times New Roman"/>
                <w:sz w:val="22"/>
                <w:szCs w:val="22"/>
                <w:lang w:val="en-US" w:eastAsia="en-US"/>
              </w:rPr>
              <w:t xml:space="preserve"> </w:t>
            </w:r>
            <w:r w:rsidR="004F4634" w:rsidRPr="00B36C2E">
              <w:rPr>
                <w:rFonts w:eastAsia="Times New Roman"/>
                <w:sz w:val="22"/>
                <w:szCs w:val="22"/>
                <w:lang w:val="en-US" w:eastAsia="en-US"/>
              </w:rPr>
              <w:t>publice functionale</w:t>
            </w:r>
          </w:p>
        </w:tc>
        <w:tc>
          <w:tcPr>
            <w:tcW w:w="1418" w:type="dxa"/>
            <w:tcBorders>
              <w:top w:val="single" w:sz="4" w:space="0" w:color="auto"/>
              <w:left w:val="nil"/>
              <w:bottom w:val="single" w:sz="4" w:space="0" w:color="auto"/>
              <w:right w:val="single" w:sz="4" w:space="0" w:color="auto"/>
            </w:tcBorders>
            <w:shd w:val="clear" w:color="auto" w:fill="auto"/>
            <w:hideMark/>
          </w:tcPr>
          <w:p w:rsidR="004F4634" w:rsidRPr="00B36C2E" w:rsidRDefault="004F4634" w:rsidP="00F20EB4">
            <w:pPr>
              <w:spacing w:line="276" w:lineRule="auto"/>
              <w:rPr>
                <w:rFonts w:eastAsia="Times New Roman"/>
                <w:bCs/>
                <w:sz w:val="22"/>
                <w:szCs w:val="22"/>
                <w:lang w:val="en-US" w:eastAsia="en-US"/>
              </w:rPr>
            </w:pPr>
            <w:r w:rsidRPr="00B36C2E">
              <w:rPr>
                <w:rFonts w:eastAsia="Times New Roman"/>
                <w:bCs/>
                <w:sz w:val="22"/>
                <w:szCs w:val="22"/>
                <w:lang w:val="en-US" w:eastAsia="en-US"/>
              </w:rPr>
              <w:t>Fantani monitorizate</w:t>
            </w:r>
          </w:p>
        </w:tc>
        <w:tc>
          <w:tcPr>
            <w:tcW w:w="1228" w:type="dxa"/>
            <w:tcBorders>
              <w:top w:val="single" w:sz="4" w:space="0" w:color="auto"/>
              <w:left w:val="nil"/>
              <w:bottom w:val="single" w:sz="4" w:space="0" w:color="auto"/>
              <w:right w:val="nil"/>
            </w:tcBorders>
          </w:tcPr>
          <w:p w:rsidR="004F4634" w:rsidRPr="00B36C2E" w:rsidRDefault="00F20EB4" w:rsidP="00F20EB4">
            <w:pPr>
              <w:spacing w:line="276" w:lineRule="auto"/>
              <w:rPr>
                <w:rFonts w:eastAsia="Times New Roman"/>
                <w:bCs/>
                <w:sz w:val="22"/>
                <w:szCs w:val="22"/>
                <w:lang w:val="en-US" w:eastAsia="en-US"/>
              </w:rPr>
            </w:pPr>
            <w:r w:rsidRPr="00B36C2E">
              <w:rPr>
                <w:rFonts w:eastAsia="Times New Roman"/>
                <w:bCs/>
                <w:sz w:val="22"/>
                <w:szCs w:val="22"/>
                <w:lang w:val="en-US" w:eastAsia="en-US"/>
              </w:rPr>
              <w:t>F</w:t>
            </w:r>
            <w:r w:rsidR="004F4634" w:rsidRPr="00B36C2E">
              <w:rPr>
                <w:rFonts w:eastAsia="Times New Roman"/>
                <w:bCs/>
                <w:sz w:val="22"/>
                <w:szCs w:val="22"/>
                <w:lang w:val="en-US" w:eastAsia="en-US"/>
              </w:rPr>
              <w:t>antani</w:t>
            </w:r>
            <w:r w:rsidRPr="00B36C2E">
              <w:rPr>
                <w:rFonts w:eastAsia="Times New Roman"/>
                <w:bCs/>
                <w:sz w:val="22"/>
                <w:szCs w:val="22"/>
                <w:lang w:val="en-US" w:eastAsia="en-US"/>
              </w:rPr>
              <w:t xml:space="preserve"> </w:t>
            </w:r>
            <w:r w:rsidR="004F4634" w:rsidRPr="00B36C2E">
              <w:rPr>
                <w:rFonts w:eastAsia="Times New Roman"/>
                <w:bCs/>
                <w:sz w:val="22"/>
                <w:szCs w:val="22"/>
                <w:lang w:val="en-US" w:eastAsia="en-US"/>
              </w:rPr>
              <w:t xml:space="preserve"> individuale</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Alunu</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Amarasti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Babeni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56</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F20EB4">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 xml:space="preserve">Baile </w:t>
            </w:r>
            <w:r>
              <w:rPr>
                <w:rFonts w:eastAsia="Times New Roman"/>
                <w:bCs/>
                <w:sz w:val="22"/>
                <w:szCs w:val="22"/>
                <w:lang w:val="en-US" w:eastAsia="en-US"/>
              </w:rPr>
              <w:t>G</w:t>
            </w:r>
            <w:r w:rsidRPr="00F20EB4">
              <w:rPr>
                <w:rFonts w:eastAsia="Times New Roman"/>
                <w:bCs/>
                <w:sz w:val="22"/>
                <w:szCs w:val="22"/>
                <w:lang w:val="en-US" w:eastAsia="en-US"/>
              </w:rPr>
              <w:t>ovora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16</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lastRenderedPageBreak/>
              <w:t>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F20EB4">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 xml:space="preserve">Baile </w:t>
            </w:r>
            <w:r>
              <w:rPr>
                <w:rFonts w:eastAsia="Times New Roman"/>
                <w:bCs/>
                <w:sz w:val="22"/>
                <w:szCs w:val="22"/>
                <w:lang w:val="en-US" w:eastAsia="en-US"/>
              </w:rPr>
              <w:t>O</w:t>
            </w:r>
            <w:r w:rsidRPr="00F20EB4">
              <w:rPr>
                <w:rFonts w:eastAsia="Times New Roman"/>
                <w:bCs/>
                <w:sz w:val="22"/>
                <w:szCs w:val="22"/>
                <w:lang w:val="en-US" w:eastAsia="en-US"/>
              </w:rPr>
              <w:t>lanesti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Balcesti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Barbatesti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Berbesti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Berislavesti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11</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11</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24</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Boisoara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152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Brezoi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73</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Budesti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Bujoreni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14</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Bunesti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Caineni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Calimanesti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Cernisoara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547</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Copaceni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14</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612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Costesti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Creteni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Daesti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Danicei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76</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Diculesti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24</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Dragasani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Dragoesti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76</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300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Fartatesti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Fauresti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320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Francesti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826</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Galicea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Ghioroiu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1000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Glavile</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12</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12</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371246" w:rsidP="00EA5847">
            <w:pPr>
              <w:spacing w:line="276" w:lineRule="auto"/>
              <w:jc w:val="both"/>
              <w:rPr>
                <w:sz w:val="22"/>
                <w:szCs w:val="22"/>
              </w:rPr>
            </w:pPr>
            <w:r w:rsidRPr="00F20EB4">
              <w:rPr>
                <w:rFonts w:eastAsia="Times New Roman"/>
                <w:bCs/>
                <w:sz w:val="22"/>
                <w:szCs w:val="22"/>
                <w:lang w:val="en-US" w:eastAsia="en-US"/>
              </w:rPr>
              <w:t>5</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Golesti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Gradistea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650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34</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Gusoeni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Horezu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Ionesti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15</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Lacusteni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46</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46</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587</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Ladesti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550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Lalosu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36</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583</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Lapusata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Livezi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780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Lungesti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87</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87</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973</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Maciuca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44</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Madulari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Malaia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Maldaresti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Mateesti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27</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lastRenderedPageBreak/>
              <w:t>48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Mihaesti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Milcoiu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124</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Mitrofani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42</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Muereasca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21</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21</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118</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F20EB4">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N</w:t>
            </w:r>
            <w:r>
              <w:rPr>
                <w:rFonts w:eastAsia="Times New Roman"/>
                <w:bCs/>
                <w:sz w:val="22"/>
                <w:szCs w:val="22"/>
                <w:lang w:val="en-US" w:eastAsia="en-US"/>
              </w:rPr>
              <w:t>.B</w:t>
            </w:r>
            <w:r w:rsidRPr="00F20EB4">
              <w:rPr>
                <w:rFonts w:eastAsia="Times New Roman"/>
                <w:bCs/>
                <w:sz w:val="22"/>
                <w:szCs w:val="22"/>
                <w:lang w:val="en-US" w:eastAsia="en-US"/>
              </w:rPr>
              <w:t>alcescu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300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53</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F20EB4">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 xml:space="preserve">Ocnele </w:t>
            </w:r>
            <w:r>
              <w:rPr>
                <w:rFonts w:eastAsia="Times New Roman"/>
                <w:bCs/>
                <w:sz w:val="22"/>
                <w:szCs w:val="22"/>
                <w:lang w:val="en-US" w:eastAsia="en-US"/>
              </w:rPr>
              <w:t>M</w:t>
            </w:r>
            <w:r w:rsidRPr="00F20EB4">
              <w:rPr>
                <w:rFonts w:eastAsia="Times New Roman"/>
                <w:bCs/>
                <w:sz w:val="22"/>
                <w:szCs w:val="22"/>
                <w:lang w:val="en-US" w:eastAsia="en-US"/>
              </w:rPr>
              <w:t>ari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54</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Olanu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92</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122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Orlesti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Otesani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Pausesti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58</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F20EB4">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Pausesti-</w:t>
            </w:r>
            <w:r>
              <w:rPr>
                <w:rFonts w:eastAsia="Times New Roman"/>
                <w:bCs/>
                <w:sz w:val="22"/>
                <w:szCs w:val="22"/>
                <w:lang w:val="en-US" w:eastAsia="en-US"/>
              </w:rPr>
              <w:t>M</w:t>
            </w:r>
            <w:r w:rsidRPr="00F20EB4">
              <w:rPr>
                <w:rFonts w:eastAsia="Times New Roman"/>
                <w:bCs/>
                <w:sz w:val="22"/>
                <w:szCs w:val="22"/>
                <w:lang w:val="en-US" w:eastAsia="en-US"/>
              </w:rPr>
              <w:t>aglasi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Perisani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Pesceana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36</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36</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350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Pietrari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34</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Popesti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Prundeni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64</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Racovita</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Pr>
                <w:rFonts w:eastAsia="Times New Roman"/>
                <w:bCs/>
                <w:sz w:val="22"/>
                <w:szCs w:val="22"/>
                <w:lang w:val="en-US" w:eastAsia="en-US"/>
              </w:rPr>
              <w:t>Rm.</w:t>
            </w:r>
            <w:r w:rsidRPr="00F20EB4">
              <w:rPr>
                <w:rFonts w:eastAsia="Times New Roman"/>
                <w:bCs/>
                <w:sz w:val="22"/>
                <w:szCs w:val="22"/>
                <w:lang w:val="en-US" w:eastAsia="en-US"/>
              </w:rPr>
              <w:t>Valcea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13</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Roesti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25</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19</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600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Rosiile</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275</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Runcu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Salatrucel</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Scundu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66</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61</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15</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Sinesti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Sirineasa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73</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Slatioara</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65</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6</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74</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Stanesti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262</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75</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Stefanesti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25</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220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76</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Stoenesti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Stoilesti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Stroesti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48</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48</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385</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79</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Susani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80</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Sutesti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44</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44</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81</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Tetoiu</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82</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Titesti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83</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Tomsani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371246"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87</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5</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84</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Vaideeni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371246"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9</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85</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F20EB4">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 xml:space="preserve">Valea </w:t>
            </w:r>
            <w:r>
              <w:rPr>
                <w:rFonts w:eastAsia="Times New Roman"/>
                <w:bCs/>
                <w:sz w:val="22"/>
                <w:szCs w:val="22"/>
                <w:lang w:val="en-US" w:eastAsia="en-US"/>
              </w:rPr>
              <w:t>M</w:t>
            </w:r>
            <w:r w:rsidRPr="00F20EB4">
              <w:rPr>
                <w:rFonts w:eastAsia="Times New Roman"/>
                <w:bCs/>
                <w:sz w:val="22"/>
                <w:szCs w:val="22"/>
                <w:lang w:val="en-US" w:eastAsia="en-US"/>
              </w:rPr>
              <w:t>are</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86</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Vladesti</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1418"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w:t>
            </w:r>
          </w:p>
        </w:tc>
        <w:tc>
          <w:tcPr>
            <w:tcW w:w="1228" w:type="dxa"/>
            <w:tcBorders>
              <w:top w:val="nil"/>
              <w:left w:val="nil"/>
              <w:bottom w:val="single" w:sz="4" w:space="0" w:color="auto"/>
              <w:right w:val="nil"/>
            </w:tcBorders>
          </w:tcPr>
          <w:p w:rsidR="004F4634" w:rsidRPr="00F20EB4" w:rsidRDefault="004F463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4F4634" w:rsidRPr="00F20EB4" w:rsidRDefault="004F4634"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87</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Voicesti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35</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88</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Voineasa</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0</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3</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00534A"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89</w:t>
            </w:r>
          </w:p>
        </w:tc>
        <w:tc>
          <w:tcPr>
            <w:tcW w:w="1827" w:type="dxa"/>
            <w:tcBorders>
              <w:top w:val="nil"/>
              <w:left w:val="nil"/>
              <w:bottom w:val="single" w:sz="4" w:space="0" w:color="auto"/>
              <w:right w:val="single" w:sz="4" w:space="0" w:color="auto"/>
            </w:tcBorders>
            <w:shd w:val="clear" w:color="auto" w:fill="auto"/>
            <w:noWrap/>
            <w:vAlign w:val="bottom"/>
            <w:hideMark/>
          </w:tcPr>
          <w:p w:rsidR="0000534A" w:rsidRPr="00F20EB4" w:rsidRDefault="00F20EB4"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Zatreni</w:t>
            </w:r>
          </w:p>
        </w:tc>
        <w:tc>
          <w:tcPr>
            <w:tcW w:w="1134"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14</w:t>
            </w:r>
          </w:p>
        </w:tc>
        <w:tc>
          <w:tcPr>
            <w:tcW w:w="2693" w:type="dxa"/>
            <w:tcBorders>
              <w:top w:val="nil"/>
              <w:left w:val="nil"/>
              <w:bottom w:val="single" w:sz="4" w:space="0" w:color="auto"/>
              <w:right w:val="single" w:sz="4" w:space="0" w:color="auto"/>
            </w:tcBorders>
            <w:shd w:val="clear" w:color="auto" w:fill="auto"/>
            <w:noWrap/>
            <w:vAlign w:val="bottom"/>
            <w:hideMark/>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14</w:t>
            </w:r>
          </w:p>
        </w:tc>
        <w:tc>
          <w:tcPr>
            <w:tcW w:w="1418"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sz w:val="22"/>
                <w:szCs w:val="22"/>
              </w:rPr>
            </w:pPr>
            <w:r w:rsidRPr="00F20EB4">
              <w:rPr>
                <w:rFonts w:eastAsia="Times New Roman"/>
                <w:bCs/>
                <w:sz w:val="22"/>
                <w:szCs w:val="22"/>
                <w:lang w:val="en-US" w:eastAsia="en-US"/>
              </w:rPr>
              <w:t>0</w:t>
            </w:r>
          </w:p>
        </w:tc>
        <w:tc>
          <w:tcPr>
            <w:tcW w:w="1228" w:type="dxa"/>
            <w:tcBorders>
              <w:top w:val="nil"/>
              <w:left w:val="nil"/>
              <w:bottom w:val="single" w:sz="4" w:space="0" w:color="auto"/>
              <w:right w:val="nil"/>
            </w:tcBorders>
          </w:tcPr>
          <w:p w:rsidR="0000534A" w:rsidRPr="00F20EB4" w:rsidRDefault="0000534A" w:rsidP="00EA5847">
            <w:pPr>
              <w:spacing w:line="276" w:lineRule="auto"/>
              <w:jc w:val="both"/>
              <w:rPr>
                <w:rFonts w:eastAsia="Times New Roman"/>
                <w:bCs/>
                <w:sz w:val="22"/>
                <w:szCs w:val="22"/>
                <w:lang w:val="en-US" w:eastAsia="en-US"/>
              </w:rPr>
            </w:pPr>
            <w:r w:rsidRPr="00F20EB4">
              <w:rPr>
                <w:rFonts w:eastAsia="Times New Roman"/>
                <w:bCs/>
                <w:sz w:val="22"/>
                <w:szCs w:val="22"/>
                <w:lang w:val="en-US" w:eastAsia="en-US"/>
              </w:rPr>
              <w:t>75</w:t>
            </w:r>
          </w:p>
        </w:tc>
        <w:tc>
          <w:tcPr>
            <w:tcW w:w="585" w:type="dxa"/>
            <w:tcBorders>
              <w:top w:val="nil"/>
              <w:left w:val="nil"/>
              <w:bottom w:val="single" w:sz="4" w:space="0" w:color="auto"/>
              <w:right w:val="single" w:sz="4" w:space="0" w:color="auto"/>
            </w:tcBorders>
            <w:shd w:val="clear" w:color="auto" w:fill="auto"/>
            <w:hideMark/>
          </w:tcPr>
          <w:p w:rsidR="0000534A" w:rsidRPr="00F20EB4" w:rsidRDefault="0000534A" w:rsidP="00EA5847">
            <w:pPr>
              <w:spacing w:line="276" w:lineRule="auto"/>
              <w:jc w:val="both"/>
              <w:rPr>
                <w:rFonts w:eastAsia="Times New Roman"/>
                <w:bCs/>
                <w:sz w:val="22"/>
                <w:szCs w:val="22"/>
                <w:lang w:val="en-US" w:eastAsia="en-US"/>
              </w:rPr>
            </w:pPr>
          </w:p>
        </w:tc>
      </w:tr>
      <w:tr w:rsidR="004F4634" w:rsidRPr="00F20EB4" w:rsidTr="00F20EB4">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sz w:val="22"/>
                <w:szCs w:val="22"/>
                <w:lang w:val="en-US" w:eastAsia="en-US"/>
              </w:rPr>
            </w:pPr>
            <w:r w:rsidRPr="00F20EB4">
              <w:rPr>
                <w:rFonts w:eastAsia="Times New Roman"/>
                <w:sz w:val="22"/>
                <w:szCs w:val="22"/>
                <w:lang w:val="en-US" w:eastAsia="en-US"/>
              </w:rPr>
              <w:t> </w:t>
            </w:r>
          </w:p>
        </w:tc>
        <w:tc>
          <w:tcPr>
            <w:tcW w:w="1827" w:type="dxa"/>
            <w:tcBorders>
              <w:top w:val="nil"/>
              <w:left w:val="nil"/>
              <w:bottom w:val="single" w:sz="4" w:space="0" w:color="auto"/>
              <w:right w:val="single" w:sz="4" w:space="0" w:color="auto"/>
            </w:tcBorders>
            <w:shd w:val="clear" w:color="auto" w:fill="auto"/>
            <w:noWrap/>
            <w:vAlign w:val="bottom"/>
            <w:hideMark/>
          </w:tcPr>
          <w:p w:rsidR="004F4634" w:rsidRPr="00B36C2E" w:rsidRDefault="004F4634" w:rsidP="00EA5847">
            <w:pPr>
              <w:spacing w:line="276" w:lineRule="auto"/>
              <w:jc w:val="both"/>
              <w:rPr>
                <w:rFonts w:eastAsia="Times New Roman"/>
                <w:b/>
                <w:sz w:val="22"/>
                <w:szCs w:val="22"/>
                <w:lang w:val="en-US" w:eastAsia="en-US"/>
              </w:rPr>
            </w:pPr>
            <w:r w:rsidRPr="00B36C2E">
              <w:rPr>
                <w:rFonts w:eastAsia="Times New Roman"/>
                <w:b/>
                <w:sz w:val="22"/>
                <w:szCs w:val="22"/>
                <w:lang w:val="en-US" w:eastAsia="en-US"/>
              </w:rPr>
              <w:t> </w:t>
            </w:r>
            <w:r w:rsidR="00F20EB4" w:rsidRPr="00B36C2E">
              <w:rPr>
                <w:rFonts w:eastAsia="Times New Roman"/>
                <w:b/>
                <w:sz w:val="22"/>
                <w:szCs w:val="22"/>
                <w:lang w:val="en-US" w:eastAsia="en-US"/>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4F4634" w:rsidRPr="00B36C2E" w:rsidRDefault="004F4634" w:rsidP="00EA5847">
            <w:pPr>
              <w:spacing w:line="276" w:lineRule="auto"/>
              <w:jc w:val="both"/>
              <w:rPr>
                <w:rFonts w:eastAsia="Times New Roman"/>
                <w:b/>
                <w:sz w:val="22"/>
                <w:szCs w:val="22"/>
                <w:lang w:val="en-US" w:eastAsia="en-US"/>
              </w:rPr>
            </w:pPr>
            <w:r w:rsidRPr="00B36C2E">
              <w:rPr>
                <w:rFonts w:eastAsia="Times New Roman"/>
                <w:b/>
                <w:sz w:val="22"/>
                <w:szCs w:val="22"/>
                <w:lang w:val="en-US" w:eastAsia="en-US"/>
              </w:rPr>
              <w:t>1455</w:t>
            </w:r>
          </w:p>
        </w:tc>
        <w:tc>
          <w:tcPr>
            <w:tcW w:w="2693" w:type="dxa"/>
            <w:tcBorders>
              <w:top w:val="nil"/>
              <w:left w:val="nil"/>
              <w:bottom w:val="single" w:sz="4" w:space="0" w:color="auto"/>
              <w:right w:val="single" w:sz="4" w:space="0" w:color="auto"/>
            </w:tcBorders>
            <w:shd w:val="clear" w:color="auto" w:fill="auto"/>
            <w:noWrap/>
            <w:vAlign w:val="bottom"/>
            <w:hideMark/>
          </w:tcPr>
          <w:p w:rsidR="004F4634" w:rsidRPr="00B36C2E" w:rsidRDefault="004F4634" w:rsidP="00EA5847">
            <w:pPr>
              <w:spacing w:line="276" w:lineRule="auto"/>
              <w:jc w:val="both"/>
              <w:rPr>
                <w:rFonts w:eastAsia="Times New Roman"/>
                <w:b/>
                <w:sz w:val="22"/>
                <w:szCs w:val="22"/>
                <w:lang w:val="en-US" w:eastAsia="en-US"/>
              </w:rPr>
            </w:pPr>
            <w:r w:rsidRPr="00B36C2E">
              <w:rPr>
                <w:rFonts w:eastAsia="Times New Roman"/>
                <w:b/>
                <w:sz w:val="22"/>
                <w:szCs w:val="22"/>
                <w:lang w:val="en-US" w:eastAsia="en-US"/>
              </w:rPr>
              <w:t>999</w:t>
            </w:r>
          </w:p>
        </w:tc>
        <w:tc>
          <w:tcPr>
            <w:tcW w:w="1418" w:type="dxa"/>
            <w:tcBorders>
              <w:top w:val="nil"/>
              <w:left w:val="nil"/>
              <w:bottom w:val="single" w:sz="4" w:space="0" w:color="auto"/>
              <w:right w:val="single" w:sz="4" w:space="0" w:color="auto"/>
            </w:tcBorders>
            <w:shd w:val="clear" w:color="auto" w:fill="auto"/>
            <w:noWrap/>
            <w:vAlign w:val="bottom"/>
            <w:hideMark/>
          </w:tcPr>
          <w:p w:rsidR="004F4634" w:rsidRPr="00B36C2E" w:rsidRDefault="0000534A" w:rsidP="00EA5847">
            <w:pPr>
              <w:spacing w:line="276" w:lineRule="auto"/>
              <w:jc w:val="both"/>
              <w:rPr>
                <w:rFonts w:eastAsia="Times New Roman"/>
                <w:b/>
                <w:sz w:val="22"/>
                <w:szCs w:val="22"/>
                <w:lang w:val="en-US" w:eastAsia="en-US"/>
              </w:rPr>
            </w:pPr>
            <w:r w:rsidRPr="00B36C2E">
              <w:rPr>
                <w:rFonts w:eastAsia="Times New Roman"/>
                <w:b/>
                <w:sz w:val="22"/>
                <w:szCs w:val="22"/>
                <w:lang w:val="en-US" w:eastAsia="en-US"/>
              </w:rPr>
              <w:t>64</w:t>
            </w:r>
          </w:p>
        </w:tc>
        <w:tc>
          <w:tcPr>
            <w:tcW w:w="1228" w:type="dxa"/>
            <w:tcBorders>
              <w:top w:val="nil"/>
              <w:left w:val="nil"/>
              <w:bottom w:val="single" w:sz="4" w:space="0" w:color="auto"/>
              <w:right w:val="nil"/>
            </w:tcBorders>
            <w:vAlign w:val="bottom"/>
          </w:tcPr>
          <w:p w:rsidR="004F4634" w:rsidRPr="00B36C2E" w:rsidRDefault="004F4634" w:rsidP="00EA5847">
            <w:pPr>
              <w:spacing w:line="276" w:lineRule="auto"/>
              <w:jc w:val="both"/>
              <w:rPr>
                <w:rFonts w:eastAsia="Times New Roman"/>
                <w:b/>
                <w:sz w:val="22"/>
                <w:szCs w:val="22"/>
                <w:lang w:val="en-US" w:eastAsia="en-US"/>
              </w:rPr>
            </w:pPr>
            <w:r w:rsidRPr="00B36C2E">
              <w:rPr>
                <w:rFonts w:eastAsia="Times New Roman"/>
                <w:b/>
                <w:sz w:val="22"/>
                <w:szCs w:val="22"/>
                <w:lang w:val="en-US" w:eastAsia="en-US"/>
              </w:rPr>
              <w:t>11329</w:t>
            </w:r>
          </w:p>
        </w:tc>
        <w:tc>
          <w:tcPr>
            <w:tcW w:w="585" w:type="dxa"/>
            <w:tcBorders>
              <w:top w:val="nil"/>
              <w:left w:val="nil"/>
              <w:bottom w:val="single" w:sz="4" w:space="0" w:color="auto"/>
              <w:right w:val="single" w:sz="4" w:space="0" w:color="auto"/>
            </w:tcBorders>
            <w:shd w:val="clear" w:color="auto" w:fill="auto"/>
            <w:noWrap/>
            <w:vAlign w:val="bottom"/>
            <w:hideMark/>
          </w:tcPr>
          <w:p w:rsidR="004F4634" w:rsidRPr="00F20EB4" w:rsidRDefault="004F4634" w:rsidP="00EA5847">
            <w:pPr>
              <w:spacing w:line="276" w:lineRule="auto"/>
              <w:jc w:val="both"/>
              <w:rPr>
                <w:rFonts w:eastAsia="Times New Roman"/>
                <w:sz w:val="22"/>
                <w:szCs w:val="22"/>
                <w:lang w:val="en-US" w:eastAsia="en-US"/>
              </w:rPr>
            </w:pPr>
          </w:p>
        </w:tc>
      </w:tr>
    </w:tbl>
    <w:p w:rsidR="00F20EB4" w:rsidRDefault="00F20EB4" w:rsidP="00EA5847">
      <w:pPr>
        <w:spacing w:line="276" w:lineRule="auto"/>
        <w:ind w:firstLine="720"/>
        <w:jc w:val="both"/>
      </w:pPr>
    </w:p>
    <w:p w:rsidR="00486F5A" w:rsidRPr="00EA5847" w:rsidRDefault="009A78F6" w:rsidP="00EA5847">
      <w:pPr>
        <w:spacing w:line="276" w:lineRule="auto"/>
        <w:ind w:firstLine="720"/>
        <w:jc w:val="both"/>
      </w:pPr>
      <w:r w:rsidRPr="00EA5847">
        <w:t xml:space="preserve">DSP a monitorizat </w:t>
      </w:r>
      <w:r w:rsidR="00177F6D" w:rsidRPr="00EA5847">
        <w:t>64</w:t>
      </w:r>
      <w:r w:rsidRPr="00EA5847">
        <w:t xml:space="preserve"> fantani publice, determinand parametrii: nr. colonii la 22</w:t>
      </w:r>
      <w:r w:rsidRPr="00EA5847">
        <w:rPr>
          <w:vertAlign w:val="superscript"/>
        </w:rPr>
        <w:t>0</w:t>
      </w:r>
      <w:r w:rsidRPr="00EA5847">
        <w:t>C si nr. colonii la 37</w:t>
      </w:r>
      <w:r w:rsidRPr="00EA5847">
        <w:rPr>
          <w:vertAlign w:val="superscript"/>
        </w:rPr>
        <w:t>0</w:t>
      </w:r>
      <w:r w:rsidRPr="00EA5847">
        <w:t xml:space="preserve">C, bacterii coliforme, E.Coli, enterococi, conductivitate, turbiditate, ph, culoare, gust, miros, oxidabilitate, amoniu, nitriti, nitrati, duritate totala, </w:t>
      </w:r>
      <w:r w:rsidR="00177F6D" w:rsidRPr="00EA5847">
        <w:t>fier total, mangan, sodiu</w:t>
      </w:r>
      <w:r w:rsidR="00486F5A" w:rsidRPr="00EA5847">
        <w:t>.</w:t>
      </w:r>
    </w:p>
    <w:p w:rsidR="00A95AA3" w:rsidRDefault="00486F5A" w:rsidP="00EA5847">
      <w:pPr>
        <w:spacing w:line="276" w:lineRule="auto"/>
        <w:ind w:firstLine="720"/>
        <w:jc w:val="both"/>
      </w:pPr>
      <w:r w:rsidRPr="00EA5847">
        <w:t xml:space="preserve">Fantani nepotabile 64 in localitatile: Vaideeni 9, Glavile 5, Susani 7, Madulari 3, Vladesti 7, Pausesti Maglasi 7, Slatioara 6, Bunesti 6, Racovita 4, </w:t>
      </w:r>
      <w:r w:rsidR="00B375D9" w:rsidRPr="00EA5847">
        <w:t>O</w:t>
      </w:r>
      <w:r w:rsidR="00967812" w:rsidRPr="00EA5847">
        <w:t>cnele Mari 10 (neconformitatile au fost inregistrate pentru parametrii microbiologici datorita neefectuarii lucrarilor de intr</w:t>
      </w:r>
      <w:r w:rsidR="00F20EB4">
        <w:t>e</w:t>
      </w:r>
      <w:r w:rsidR="00967812" w:rsidRPr="00EA5847">
        <w:t>tinere, protectie si dezinfectie periodica; nu s-au inregistrat depasiri ale parametrilor nitriti/nitrati</w:t>
      </w:r>
      <w:r w:rsidR="00DC3C15" w:rsidRPr="00EA5847">
        <w:t>).</w:t>
      </w:r>
      <w:r w:rsidR="00F20EB4">
        <w:t xml:space="preserve"> </w:t>
      </w:r>
    </w:p>
    <w:p w:rsidR="00177F6D" w:rsidRPr="00EA5847" w:rsidRDefault="00F20EB4" w:rsidP="00EA5847">
      <w:pPr>
        <w:spacing w:line="276" w:lineRule="auto"/>
        <w:ind w:firstLine="720"/>
        <w:jc w:val="both"/>
      </w:pPr>
      <w:r>
        <w:t>Nu au fost inregistrate intoxicatii cu nitrati prin consum de apa de fantana in anul 2018.</w:t>
      </w:r>
    </w:p>
    <w:p w:rsidR="00F92A36" w:rsidRPr="00EA5847" w:rsidRDefault="00F92A36" w:rsidP="00EA5847">
      <w:pPr>
        <w:spacing w:line="276" w:lineRule="auto"/>
        <w:ind w:firstLine="720"/>
        <w:jc w:val="both"/>
      </w:pPr>
      <w:r w:rsidRPr="00EA5847">
        <w:t xml:space="preserve">Pentru fantanile cu apa nepotabila au fost transmse recomandari in scopul </w:t>
      </w:r>
      <w:r w:rsidR="00967812" w:rsidRPr="00EA5847">
        <w:t xml:space="preserve">intretinerii, </w:t>
      </w:r>
      <w:r w:rsidRPr="00EA5847">
        <w:t>potabilizarii</w:t>
      </w:r>
      <w:r w:rsidR="00967812" w:rsidRPr="00EA5847">
        <w:t xml:space="preserve"> si inscriptionarii fantanilor publice de catre </w:t>
      </w:r>
      <w:r w:rsidRPr="00EA5847">
        <w:t>catre administratia publica</w:t>
      </w:r>
      <w:r w:rsidR="00967812" w:rsidRPr="00EA5847">
        <w:t xml:space="preserve"> locala.</w:t>
      </w:r>
      <w:r w:rsidRPr="00EA5847">
        <w:t>.</w:t>
      </w:r>
    </w:p>
    <w:p w:rsidR="00B375D9" w:rsidRPr="00EA5847" w:rsidRDefault="00B375D9" w:rsidP="00EA5847">
      <w:pPr>
        <w:spacing w:line="276" w:lineRule="auto"/>
        <w:ind w:firstLine="720"/>
        <w:jc w:val="both"/>
      </w:pPr>
      <w:r w:rsidRPr="00EA5847">
        <w:t>In localitatile Glavile si Madulari este in curs de executie sistem centralizat de alimentare cu apa potabila si canalizare; in celelalte localitati cu fantani publice neconforme functioneaza sisteme publice de alimentare cu apa potabila.</w:t>
      </w:r>
    </w:p>
    <w:p w:rsidR="00B375D9" w:rsidRDefault="00B375D9" w:rsidP="00EA5847">
      <w:pPr>
        <w:spacing w:line="276" w:lineRule="auto"/>
        <w:ind w:firstLine="720"/>
        <w:jc w:val="both"/>
      </w:pPr>
      <w:r w:rsidRPr="00EA5847">
        <w:t>In anul 2018 DSP nu a certificat nici o fantana publica cu apa potabila.</w:t>
      </w:r>
    </w:p>
    <w:p w:rsidR="00A95AA3" w:rsidRDefault="00A95AA3" w:rsidP="00EA5847">
      <w:pPr>
        <w:spacing w:line="276" w:lineRule="auto"/>
        <w:ind w:firstLine="720"/>
        <w:jc w:val="both"/>
      </w:pPr>
    </w:p>
    <w:p w:rsidR="00A95AA3" w:rsidRDefault="00A95AA3" w:rsidP="00EA5847">
      <w:pPr>
        <w:spacing w:line="276" w:lineRule="auto"/>
        <w:ind w:firstLine="720"/>
        <w:jc w:val="both"/>
      </w:pPr>
      <w:r w:rsidRPr="002064B3">
        <w:rPr>
          <w:b/>
        </w:rPr>
        <w:t>Disfunctionalitati</w:t>
      </w:r>
      <w:r>
        <w:t xml:space="preserve"> inregistrate in anul 2018 privind </w:t>
      </w:r>
      <w:r w:rsidR="00203850">
        <w:t xml:space="preserve">functionarea sistemelor de aprovizionare cu apa potabila si </w:t>
      </w:r>
      <w:r>
        <w:t>monitorizarea calitatii apei potabile in judetul Valcea:</w:t>
      </w:r>
    </w:p>
    <w:p w:rsidR="00876985" w:rsidRDefault="00A95AA3" w:rsidP="00EA5847">
      <w:pPr>
        <w:spacing w:line="276" w:lineRule="auto"/>
        <w:ind w:firstLine="720"/>
        <w:jc w:val="both"/>
      </w:pPr>
      <w:r>
        <w:t>1.nu s-a efectuat in cadrul monitorizarii de audit determinarea parametrilor pentru care DSP Valcea nu are capacitate tehnica de analiza: acrilamida, arsen, benzen, bor, cianuri, dicloretan, fluor, mercur, seleniu, stibiu, pesticide, tetra-tricloretena, trihalometani, cadmiu,</w:t>
      </w:r>
      <w:r w:rsidR="00876985">
        <w:t xml:space="preserve"> clorura de vinil, crom, epclorhidrina, hidrocarburi policiclice aromatice, nichel, plumb. </w:t>
      </w:r>
    </w:p>
    <w:p w:rsidR="00876985" w:rsidRDefault="00876985" w:rsidP="00876985">
      <w:pPr>
        <w:spacing w:line="276" w:lineRule="auto"/>
        <w:jc w:val="both"/>
      </w:pPr>
      <w:r>
        <w:t xml:space="preserve">Posibile cauze: </w:t>
      </w:r>
    </w:p>
    <w:p w:rsidR="00876985" w:rsidRDefault="00876985" w:rsidP="00876985">
      <w:pPr>
        <w:spacing w:line="276" w:lineRule="auto"/>
        <w:jc w:val="both"/>
      </w:pPr>
      <w:r>
        <w:t xml:space="preserve">-inregistrarea de valori sub cma in determinarile anterioare si refuzul operatorului regional de analiza cu frecventa legala;  </w:t>
      </w:r>
    </w:p>
    <w:p w:rsidR="00A95AA3" w:rsidRDefault="00876985" w:rsidP="00876985">
      <w:pPr>
        <w:spacing w:line="276" w:lineRule="auto"/>
        <w:jc w:val="both"/>
      </w:pPr>
      <w:r>
        <w:t xml:space="preserve">-arondarea judetului Valcea la CRSP Timisoara  (distanta </w:t>
      </w:r>
      <w:r w:rsidR="0064239C">
        <w:t>mare pentru transport probe si efectuarea doar anumitor parametrii din cei enumerati mai sus, ceea ce presupune adresabilitate catre 2 laboratoare)</w:t>
      </w:r>
    </w:p>
    <w:p w:rsidR="0064239C" w:rsidRDefault="00203850" w:rsidP="0064239C">
      <w:pPr>
        <w:spacing w:line="276" w:lineRule="auto"/>
        <w:ind w:firstLine="720"/>
        <w:jc w:val="both"/>
      </w:pPr>
      <w:r>
        <w:t>2.</w:t>
      </w:r>
      <w:r w:rsidR="0064239C">
        <w:t xml:space="preserve">nu s-a respectat frecventa efectuarii monitorizarii de audit pentru parametrii microbiologici la iesirea din statia de tratare </w:t>
      </w:r>
      <w:r w:rsidR="00AE13F7">
        <w:t xml:space="preserve">si frecventa pentru monitorizarea operationala contractata de DSP Valcea pentru operatorii (primarii) fara laboratoare proprii </w:t>
      </w:r>
      <w:r w:rsidR="0064239C">
        <w:t>datorita neachitarii contravalorii analizelor efectuate sau achitarea cu mare dificultate</w:t>
      </w:r>
      <w:r w:rsidR="00AE13F7">
        <w:t>.</w:t>
      </w:r>
    </w:p>
    <w:p w:rsidR="002064B3" w:rsidRDefault="00AE13F7" w:rsidP="002064B3">
      <w:pPr>
        <w:spacing w:line="276" w:lineRule="auto"/>
        <w:ind w:firstLine="720"/>
        <w:jc w:val="both"/>
      </w:pPr>
      <w:r>
        <w:t>3.</w:t>
      </w:r>
      <w:r w:rsidR="001775AE">
        <w:t>efectuarea parametrilor de radi</w:t>
      </w:r>
      <w:r w:rsidR="00203850">
        <w:t>o</w:t>
      </w:r>
      <w:r w:rsidR="001775AE">
        <w:t>activitate a apei doar pentru 2 ZAP</w:t>
      </w:r>
      <w:r w:rsidR="00203850">
        <w:t xml:space="preserve"> (alfa si beta global pentru ZAP RM.Valcea si ZAP Horezu)</w:t>
      </w:r>
    </w:p>
    <w:p w:rsidR="00104A42" w:rsidRDefault="001775AE" w:rsidP="001775AE">
      <w:pPr>
        <w:spacing w:line="276" w:lineRule="auto"/>
        <w:ind w:firstLine="720"/>
        <w:jc w:val="both"/>
      </w:pPr>
      <w:r>
        <w:t xml:space="preserve">4.dificultati in autorizarea sistemelor de aprovizionare cu apa datorita: </w:t>
      </w:r>
    </w:p>
    <w:p w:rsidR="001775AE" w:rsidRDefault="00104A42" w:rsidP="00104A42">
      <w:pPr>
        <w:spacing w:line="276" w:lineRule="auto"/>
        <w:jc w:val="both"/>
      </w:pPr>
      <w:r>
        <w:t>-</w:t>
      </w:r>
      <w:r w:rsidR="003B4DAE">
        <w:t xml:space="preserve">inregistrarea de </w:t>
      </w:r>
      <w:r w:rsidR="001775AE">
        <w:t xml:space="preserve">documentatii incomplete </w:t>
      </w:r>
      <w:r w:rsidR="003B4DAE">
        <w:t xml:space="preserve">ca informatii </w:t>
      </w:r>
      <w:r w:rsidR="001775AE">
        <w:t xml:space="preserve">(piesele obligatorii prevazute de HG 974/2004 Anexa 2 </w:t>
      </w:r>
      <w:r>
        <w:t xml:space="preserve">sunt dificil de inteles ca formulare de catre elaboratorii de documentatii in vederea autorizarii sanitare);  </w:t>
      </w:r>
    </w:p>
    <w:p w:rsidR="00104A42" w:rsidRDefault="00104A42" w:rsidP="00104A42">
      <w:pPr>
        <w:spacing w:line="276" w:lineRule="auto"/>
        <w:jc w:val="both"/>
      </w:pPr>
      <w:r>
        <w:t>-solicitarea autorizarii sanitare inainte de finalizarea lucrarilor de construire, amenajare si dotare a sistemelor de apa</w:t>
      </w:r>
      <w:r w:rsidR="00A42D4F">
        <w:t xml:space="preserve"> sau angajarea de personal de exploatare</w:t>
      </w:r>
      <w:r w:rsidR="0053631E">
        <w:t xml:space="preserve"> </w:t>
      </w:r>
    </w:p>
    <w:p w:rsidR="00104A42" w:rsidRDefault="00104A42" w:rsidP="00104A42">
      <w:pPr>
        <w:spacing w:line="276" w:lineRule="auto"/>
        <w:jc w:val="both"/>
      </w:pPr>
      <w:r>
        <w:lastRenderedPageBreak/>
        <w:t>-nu exista prevedere legala de transfer a autorizatiei sanitare de functionare in cazul schimbarii doar a operatorului, fara modificari de structura constructiva si functionala</w:t>
      </w:r>
      <w:r w:rsidR="00A42D4F">
        <w:t xml:space="preserve"> a sistemului</w:t>
      </w:r>
    </w:p>
    <w:p w:rsidR="00A42D4F" w:rsidRDefault="00A42D4F" w:rsidP="00104A42">
      <w:pPr>
        <w:spacing w:line="276" w:lineRule="auto"/>
        <w:jc w:val="both"/>
      </w:pPr>
      <w:r>
        <w:t>-conditionarea de catre operatorul regional a preluarii unui sistem de aprovizionare cu apa de la unitatile administrativ teritoriale (primarii beneficiare ale proiectelor de construire sisteme) de detinerea autorizatiei sanitare de functionare, in conditiile in</w:t>
      </w:r>
      <w:r w:rsidR="0053631E">
        <w:t xml:space="preserve"> care sistemul nu functioneaza </w:t>
      </w:r>
      <w:r>
        <w:t>neavand personal angajat</w:t>
      </w:r>
      <w:r w:rsidR="0053631E">
        <w:t xml:space="preserve"> si nu sunt constituite structuri de exploatare la nivelul primariei</w:t>
      </w:r>
    </w:p>
    <w:p w:rsidR="00A42D4F" w:rsidRDefault="00A42D4F" w:rsidP="00104A42">
      <w:pPr>
        <w:spacing w:line="276" w:lineRule="auto"/>
        <w:jc w:val="both"/>
      </w:pPr>
      <w:r>
        <w:t>-nu exista prevedere legala explicita privind continutul documentatiei pentru viza ASF</w:t>
      </w:r>
    </w:p>
    <w:p w:rsidR="002064B3" w:rsidRDefault="002064B3" w:rsidP="00104A42">
      <w:pPr>
        <w:spacing w:line="276" w:lineRule="auto"/>
        <w:jc w:val="both"/>
      </w:pPr>
      <w:r>
        <w:t>-fisele de evaluare in vedere autorizarii sanitare sunt perimate</w:t>
      </w:r>
    </w:p>
    <w:p w:rsidR="002064B3" w:rsidRDefault="0053631E" w:rsidP="00104A42">
      <w:pPr>
        <w:spacing w:line="276" w:lineRule="auto"/>
        <w:jc w:val="both"/>
      </w:pPr>
      <w:r>
        <w:t>5.exploatarea sistemelor de apa incorect</w:t>
      </w:r>
      <w:r w:rsidR="002064B3">
        <w:t xml:space="preserve"> si fara respectarea prevederilor legale la nivelul operatorilor apartinand administratiei publice locale (primarii)</w:t>
      </w:r>
      <w:r w:rsidR="003B4DAE">
        <w:t xml:space="preserve"> datorita lipsei personalului calificat (</w:t>
      </w:r>
      <w:r w:rsidR="00A42D4F">
        <w:t xml:space="preserve">personalul de exploatare din cadrul serviciilor </w:t>
      </w:r>
      <w:r>
        <w:t>publice de alimentare cu apa si canal nu are pregatire specifica in domeniu</w:t>
      </w:r>
      <w:r w:rsidR="002064B3">
        <w:t xml:space="preserve">; este redus numeric, cel mai frecvent </w:t>
      </w:r>
      <w:r w:rsidR="003B4DAE">
        <w:t xml:space="preserve">sunt incadrati </w:t>
      </w:r>
      <w:r w:rsidR="002064B3">
        <w:t>1 mecanic, 1 incasator teren sau 1 electrician</w:t>
      </w:r>
      <w:r w:rsidR="003B4DAE">
        <w:t>)</w:t>
      </w:r>
    </w:p>
    <w:p w:rsidR="008F439D" w:rsidRDefault="008F439D" w:rsidP="00104A42">
      <w:pPr>
        <w:spacing w:line="276" w:lineRule="auto"/>
        <w:jc w:val="both"/>
      </w:pPr>
      <w:r>
        <w:t>6.nerespectarea prevederilor legale privind intretinerea, exploatarea si monitorizarea calitatii fantanilor publice</w:t>
      </w:r>
      <w:r w:rsidR="003B4DAE">
        <w:t>.</w:t>
      </w:r>
    </w:p>
    <w:p w:rsidR="002064B3" w:rsidRDefault="002064B3" w:rsidP="00104A42">
      <w:pPr>
        <w:spacing w:line="276" w:lineRule="auto"/>
        <w:jc w:val="both"/>
      </w:pPr>
    </w:p>
    <w:p w:rsidR="002064B3" w:rsidRPr="002064B3" w:rsidRDefault="002064B3" w:rsidP="00104A42">
      <w:pPr>
        <w:spacing w:line="276" w:lineRule="auto"/>
        <w:jc w:val="both"/>
        <w:rPr>
          <w:b/>
        </w:rPr>
      </w:pPr>
      <w:r w:rsidRPr="002064B3">
        <w:rPr>
          <w:b/>
        </w:rPr>
        <w:t xml:space="preserve">Propuneri </w:t>
      </w:r>
    </w:p>
    <w:p w:rsidR="001775AE" w:rsidRDefault="00FB4CBA" w:rsidP="001775AE">
      <w:pPr>
        <w:spacing w:line="276" w:lineRule="auto"/>
        <w:jc w:val="both"/>
      </w:pPr>
      <w:r>
        <w:t>1.reactualizarea pieselor pentru documentatia de autorizare sanitara si viza a autorizatiei sanitare</w:t>
      </w:r>
    </w:p>
    <w:p w:rsidR="00FB4CBA" w:rsidRDefault="00FB4CBA" w:rsidP="001775AE">
      <w:pPr>
        <w:spacing w:line="276" w:lineRule="auto"/>
        <w:jc w:val="both"/>
      </w:pPr>
      <w:r>
        <w:t>2.introducerea posibilitatii de tranfer a autorizatiei sanitare la schimbarea doar de titular</w:t>
      </w:r>
    </w:p>
    <w:p w:rsidR="00FB4CBA" w:rsidRDefault="00FB4CBA" w:rsidP="001775AE">
      <w:pPr>
        <w:spacing w:line="276" w:lineRule="auto"/>
        <w:jc w:val="both"/>
      </w:pPr>
      <w:r>
        <w:t>3.reactualizarea fiselor de evaluare a sistemelor de aprovizionare cu apa in vederea autorizarii sanitare si inspectiei sanitare</w:t>
      </w:r>
    </w:p>
    <w:p w:rsidR="00FB4CBA" w:rsidRDefault="00FB4CBA" w:rsidP="001775AE">
      <w:pPr>
        <w:spacing w:line="276" w:lineRule="auto"/>
        <w:jc w:val="both"/>
      </w:pPr>
      <w:r>
        <w:t xml:space="preserve">4.colaborarea cu </w:t>
      </w:r>
      <w:r w:rsidR="00125D10">
        <w:t>ANRSC pentru introducerea unor posturi profesionale minime in cadrul functionarii unui serviciu public de alimentare cu apa</w:t>
      </w:r>
      <w:r w:rsidR="00283F69">
        <w:t xml:space="preserve"> ca o conditie a emiterii licentei de operator</w:t>
      </w:r>
    </w:p>
    <w:p w:rsidR="00125D10" w:rsidRDefault="00283F69" w:rsidP="001775AE">
      <w:pPr>
        <w:spacing w:line="276" w:lineRule="auto"/>
        <w:jc w:val="both"/>
      </w:pPr>
      <w:r>
        <w:t>5.reevaluarea numarului de probe de prelevat anual in cadrul monitorizarii de audit pentru parametrii E.coli si enterococi, la iesirea din statia de tratare, corelat cu volumul de apa tratat si distribuit, intervalul de debit 20-1999 fiind foarte larg</w:t>
      </w:r>
    </w:p>
    <w:p w:rsidR="003B4DAE" w:rsidRDefault="00295609" w:rsidP="001775AE">
      <w:pPr>
        <w:spacing w:line="276" w:lineRule="auto"/>
        <w:jc w:val="both"/>
      </w:pPr>
      <w:r>
        <w:t>6.achizitionarea centralizata (MS sau INSPB) a unui soft</w:t>
      </w:r>
      <w:r w:rsidR="00337038">
        <w:t xml:space="preserve"> tip baza de date pentru gestionarea parameterilor si datelor legate de aprovizionarea cu apa potabila, utilizabil de catre fiecare DSP si eventual operator de apa.</w:t>
      </w:r>
    </w:p>
    <w:p w:rsidR="00A95AA3" w:rsidRPr="00EA5847" w:rsidRDefault="00A95AA3" w:rsidP="001775AE">
      <w:pPr>
        <w:spacing w:line="276" w:lineRule="auto"/>
        <w:jc w:val="both"/>
      </w:pPr>
    </w:p>
    <w:p w:rsidR="00B375D9" w:rsidRPr="00EA5847" w:rsidRDefault="00B375D9" w:rsidP="00EA5847">
      <w:pPr>
        <w:spacing w:line="276" w:lineRule="auto"/>
        <w:ind w:firstLine="720"/>
        <w:jc w:val="both"/>
      </w:pPr>
    </w:p>
    <w:p w:rsidR="00B068F9" w:rsidRDefault="00B068F9" w:rsidP="00EA5847">
      <w:pPr>
        <w:spacing w:line="276" w:lineRule="auto"/>
        <w:ind w:firstLine="720"/>
        <w:jc w:val="both"/>
      </w:pPr>
      <w:r>
        <w:t>DIRECTOR EXECUTIV</w:t>
      </w:r>
    </w:p>
    <w:p w:rsidR="00B068F9" w:rsidRDefault="00B068F9" w:rsidP="00EA5847">
      <w:pPr>
        <w:spacing w:line="276" w:lineRule="auto"/>
        <w:ind w:firstLine="720"/>
        <w:jc w:val="both"/>
      </w:pPr>
      <w:r>
        <w:t>DR.MARGARITESCU LORENA</w:t>
      </w:r>
    </w:p>
    <w:p w:rsidR="00B068F9" w:rsidRDefault="00B068F9" w:rsidP="00EA5847">
      <w:pPr>
        <w:spacing w:line="276" w:lineRule="auto"/>
        <w:ind w:firstLine="720"/>
        <w:jc w:val="both"/>
      </w:pPr>
    </w:p>
    <w:p w:rsidR="00B068F9" w:rsidRDefault="00B068F9" w:rsidP="00B068F9">
      <w:pPr>
        <w:spacing w:line="276" w:lineRule="auto"/>
        <w:ind w:firstLine="720"/>
        <w:jc w:val="right"/>
      </w:pPr>
      <w:r>
        <w:t>MEDIC SEF SSP</w:t>
      </w:r>
    </w:p>
    <w:p w:rsidR="00B068F9" w:rsidRDefault="00B068F9" w:rsidP="00B068F9">
      <w:pPr>
        <w:spacing w:line="276" w:lineRule="auto"/>
        <w:ind w:firstLine="720"/>
        <w:jc w:val="right"/>
      </w:pPr>
      <w:r>
        <w:t>DR. APOSTOLESCU LUMINITA</w:t>
      </w:r>
    </w:p>
    <w:p w:rsidR="00B068F9" w:rsidRDefault="00B068F9" w:rsidP="00B068F9">
      <w:pPr>
        <w:spacing w:line="276" w:lineRule="auto"/>
        <w:ind w:firstLine="720"/>
        <w:jc w:val="right"/>
      </w:pPr>
    </w:p>
    <w:p w:rsidR="00B068F9" w:rsidRDefault="00B068F9" w:rsidP="00B068F9">
      <w:pPr>
        <w:spacing w:line="276" w:lineRule="auto"/>
        <w:ind w:firstLine="720"/>
        <w:jc w:val="right"/>
        <w:rPr>
          <w:sz w:val="20"/>
          <w:szCs w:val="20"/>
        </w:rPr>
      </w:pPr>
      <w:r>
        <w:rPr>
          <w:sz w:val="20"/>
          <w:szCs w:val="20"/>
        </w:rPr>
        <w:t>Intocmit dr. Apostolescu L.</w:t>
      </w:r>
    </w:p>
    <w:p w:rsidR="00B068F9" w:rsidRPr="00B068F9" w:rsidRDefault="00B068F9" w:rsidP="006100F9">
      <w:pPr>
        <w:spacing w:line="276" w:lineRule="auto"/>
        <w:rPr>
          <w:sz w:val="20"/>
          <w:szCs w:val="20"/>
        </w:rPr>
      </w:pPr>
    </w:p>
    <w:sectPr w:rsidR="00B068F9" w:rsidRPr="00B068F9" w:rsidSect="00FC5593">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B11"/>
    <w:multiLevelType w:val="hybridMultilevel"/>
    <w:tmpl w:val="71E2746E"/>
    <w:lvl w:ilvl="0" w:tplc="1E863CBC">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F2026"/>
    <w:multiLevelType w:val="hybridMultilevel"/>
    <w:tmpl w:val="5EBE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97B07"/>
    <w:multiLevelType w:val="hybridMultilevel"/>
    <w:tmpl w:val="22E03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420B1"/>
    <w:multiLevelType w:val="hybridMultilevel"/>
    <w:tmpl w:val="9A6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F039A"/>
    <w:multiLevelType w:val="hybridMultilevel"/>
    <w:tmpl w:val="C5724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FF5A3A"/>
    <w:multiLevelType w:val="hybridMultilevel"/>
    <w:tmpl w:val="A126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C6358"/>
    <w:multiLevelType w:val="hybridMultilevel"/>
    <w:tmpl w:val="E9B6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22EB7"/>
    <w:multiLevelType w:val="hybridMultilevel"/>
    <w:tmpl w:val="4094FC4A"/>
    <w:lvl w:ilvl="0" w:tplc="C540C5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979AB"/>
    <w:multiLevelType w:val="hybridMultilevel"/>
    <w:tmpl w:val="0556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F5268"/>
    <w:multiLevelType w:val="hybridMultilevel"/>
    <w:tmpl w:val="1D84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90D08"/>
    <w:multiLevelType w:val="hybridMultilevel"/>
    <w:tmpl w:val="79D42B0C"/>
    <w:lvl w:ilvl="0" w:tplc="1E863CBC">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7"/>
  </w:num>
  <w:num w:numId="6">
    <w:abstractNumId w:val="5"/>
  </w:num>
  <w:num w:numId="7">
    <w:abstractNumId w:val="1"/>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66"/>
    <w:rsid w:val="0000534A"/>
    <w:rsid w:val="000116D0"/>
    <w:rsid w:val="000234C8"/>
    <w:rsid w:val="0003105A"/>
    <w:rsid w:val="00033186"/>
    <w:rsid w:val="000559CC"/>
    <w:rsid w:val="0005629E"/>
    <w:rsid w:val="000651D3"/>
    <w:rsid w:val="000F22F2"/>
    <w:rsid w:val="00104A42"/>
    <w:rsid w:val="0012580C"/>
    <w:rsid w:val="00125D10"/>
    <w:rsid w:val="00146AF7"/>
    <w:rsid w:val="00173C0D"/>
    <w:rsid w:val="001775AE"/>
    <w:rsid w:val="00177F6D"/>
    <w:rsid w:val="001B2570"/>
    <w:rsid w:val="001C0911"/>
    <w:rsid w:val="001C6B03"/>
    <w:rsid w:val="001F069D"/>
    <w:rsid w:val="001F09FD"/>
    <w:rsid w:val="00203850"/>
    <w:rsid w:val="00205FFE"/>
    <w:rsid w:val="002064B3"/>
    <w:rsid w:val="0020752C"/>
    <w:rsid w:val="00216BBD"/>
    <w:rsid w:val="00247152"/>
    <w:rsid w:val="00251731"/>
    <w:rsid w:val="00252FDA"/>
    <w:rsid w:val="00280C3A"/>
    <w:rsid w:val="00283F69"/>
    <w:rsid w:val="00295609"/>
    <w:rsid w:val="002A436A"/>
    <w:rsid w:val="002B513A"/>
    <w:rsid w:val="002B6C5F"/>
    <w:rsid w:val="002D64DB"/>
    <w:rsid w:val="003022B8"/>
    <w:rsid w:val="00305E8D"/>
    <w:rsid w:val="003175C2"/>
    <w:rsid w:val="00321700"/>
    <w:rsid w:val="003272E4"/>
    <w:rsid w:val="0033474F"/>
    <w:rsid w:val="00337038"/>
    <w:rsid w:val="00351766"/>
    <w:rsid w:val="00371246"/>
    <w:rsid w:val="003B4DAE"/>
    <w:rsid w:val="003B69F2"/>
    <w:rsid w:val="003D69DD"/>
    <w:rsid w:val="003E4B86"/>
    <w:rsid w:val="00411178"/>
    <w:rsid w:val="004316A2"/>
    <w:rsid w:val="00442881"/>
    <w:rsid w:val="00445E6E"/>
    <w:rsid w:val="00447303"/>
    <w:rsid w:val="00486F5A"/>
    <w:rsid w:val="00497D14"/>
    <w:rsid w:val="004A0ED7"/>
    <w:rsid w:val="004B668D"/>
    <w:rsid w:val="004C3CC3"/>
    <w:rsid w:val="004D3649"/>
    <w:rsid w:val="004E0C03"/>
    <w:rsid w:val="004F4634"/>
    <w:rsid w:val="00527DEF"/>
    <w:rsid w:val="00531D7E"/>
    <w:rsid w:val="0053631E"/>
    <w:rsid w:val="00556E26"/>
    <w:rsid w:val="005701B5"/>
    <w:rsid w:val="00580917"/>
    <w:rsid w:val="0059127B"/>
    <w:rsid w:val="005C5856"/>
    <w:rsid w:val="005D0291"/>
    <w:rsid w:val="005D09CC"/>
    <w:rsid w:val="005D3089"/>
    <w:rsid w:val="005D4608"/>
    <w:rsid w:val="005E63FC"/>
    <w:rsid w:val="005F79B8"/>
    <w:rsid w:val="00606151"/>
    <w:rsid w:val="006075C7"/>
    <w:rsid w:val="006100F9"/>
    <w:rsid w:val="00614460"/>
    <w:rsid w:val="00620260"/>
    <w:rsid w:val="0062340B"/>
    <w:rsid w:val="006405B3"/>
    <w:rsid w:val="00642088"/>
    <w:rsid w:val="0064239C"/>
    <w:rsid w:val="00654AFD"/>
    <w:rsid w:val="00661775"/>
    <w:rsid w:val="006925B3"/>
    <w:rsid w:val="006D71FA"/>
    <w:rsid w:val="006F07ED"/>
    <w:rsid w:val="006F7582"/>
    <w:rsid w:val="00705778"/>
    <w:rsid w:val="007058CA"/>
    <w:rsid w:val="0072623F"/>
    <w:rsid w:val="007278B3"/>
    <w:rsid w:val="007312DD"/>
    <w:rsid w:val="00732841"/>
    <w:rsid w:val="00733605"/>
    <w:rsid w:val="00735F39"/>
    <w:rsid w:val="00737E2C"/>
    <w:rsid w:val="00742324"/>
    <w:rsid w:val="007462C7"/>
    <w:rsid w:val="00752C4F"/>
    <w:rsid w:val="0076081B"/>
    <w:rsid w:val="00761FD4"/>
    <w:rsid w:val="00770C85"/>
    <w:rsid w:val="0077582D"/>
    <w:rsid w:val="00780965"/>
    <w:rsid w:val="00787586"/>
    <w:rsid w:val="007949D2"/>
    <w:rsid w:val="00797815"/>
    <w:rsid w:val="007C70EF"/>
    <w:rsid w:val="007E0A99"/>
    <w:rsid w:val="007F516F"/>
    <w:rsid w:val="008061A0"/>
    <w:rsid w:val="00811E07"/>
    <w:rsid w:val="00815E5C"/>
    <w:rsid w:val="00820046"/>
    <w:rsid w:val="00826E7B"/>
    <w:rsid w:val="00835F4E"/>
    <w:rsid w:val="00854E6E"/>
    <w:rsid w:val="00863450"/>
    <w:rsid w:val="00876985"/>
    <w:rsid w:val="0088157F"/>
    <w:rsid w:val="0088640C"/>
    <w:rsid w:val="0089671F"/>
    <w:rsid w:val="008F439D"/>
    <w:rsid w:val="009210A5"/>
    <w:rsid w:val="00960F32"/>
    <w:rsid w:val="009665D2"/>
    <w:rsid w:val="00967812"/>
    <w:rsid w:val="009711CC"/>
    <w:rsid w:val="009A78F6"/>
    <w:rsid w:val="009B51BD"/>
    <w:rsid w:val="009B69DF"/>
    <w:rsid w:val="009C7A1F"/>
    <w:rsid w:val="009D67DD"/>
    <w:rsid w:val="009E267A"/>
    <w:rsid w:val="009E500C"/>
    <w:rsid w:val="009F35E0"/>
    <w:rsid w:val="00A122F0"/>
    <w:rsid w:val="00A205DE"/>
    <w:rsid w:val="00A301A5"/>
    <w:rsid w:val="00A42D4F"/>
    <w:rsid w:val="00A500EB"/>
    <w:rsid w:val="00A516E8"/>
    <w:rsid w:val="00A71788"/>
    <w:rsid w:val="00A9469B"/>
    <w:rsid w:val="00A95AA3"/>
    <w:rsid w:val="00AB54E2"/>
    <w:rsid w:val="00AC2AEF"/>
    <w:rsid w:val="00AC5E15"/>
    <w:rsid w:val="00AC73D3"/>
    <w:rsid w:val="00AD667B"/>
    <w:rsid w:val="00AE13F7"/>
    <w:rsid w:val="00AF6DE1"/>
    <w:rsid w:val="00AF7C15"/>
    <w:rsid w:val="00B068F9"/>
    <w:rsid w:val="00B260C9"/>
    <w:rsid w:val="00B36640"/>
    <w:rsid w:val="00B36C2E"/>
    <w:rsid w:val="00B375D9"/>
    <w:rsid w:val="00B60AE7"/>
    <w:rsid w:val="00B612C2"/>
    <w:rsid w:val="00B658AC"/>
    <w:rsid w:val="00B7774A"/>
    <w:rsid w:val="00B84B91"/>
    <w:rsid w:val="00B85BFB"/>
    <w:rsid w:val="00B9338D"/>
    <w:rsid w:val="00BA31CF"/>
    <w:rsid w:val="00BC4FDF"/>
    <w:rsid w:val="00BE5E6E"/>
    <w:rsid w:val="00C33447"/>
    <w:rsid w:val="00C61084"/>
    <w:rsid w:val="00C7691F"/>
    <w:rsid w:val="00C774D6"/>
    <w:rsid w:val="00C81DEB"/>
    <w:rsid w:val="00CA7617"/>
    <w:rsid w:val="00CE68B7"/>
    <w:rsid w:val="00D17234"/>
    <w:rsid w:val="00D3538B"/>
    <w:rsid w:val="00D71802"/>
    <w:rsid w:val="00D80AE1"/>
    <w:rsid w:val="00D93020"/>
    <w:rsid w:val="00D95373"/>
    <w:rsid w:val="00DA0837"/>
    <w:rsid w:val="00DA1834"/>
    <w:rsid w:val="00DC3C15"/>
    <w:rsid w:val="00DC6213"/>
    <w:rsid w:val="00DD3F83"/>
    <w:rsid w:val="00DD485A"/>
    <w:rsid w:val="00DD6174"/>
    <w:rsid w:val="00DF74D4"/>
    <w:rsid w:val="00E23D10"/>
    <w:rsid w:val="00E35644"/>
    <w:rsid w:val="00E46F11"/>
    <w:rsid w:val="00E65829"/>
    <w:rsid w:val="00E72E1C"/>
    <w:rsid w:val="00E7486C"/>
    <w:rsid w:val="00E9039F"/>
    <w:rsid w:val="00EA5847"/>
    <w:rsid w:val="00EC373C"/>
    <w:rsid w:val="00EC5C43"/>
    <w:rsid w:val="00ED0AC8"/>
    <w:rsid w:val="00EF57C4"/>
    <w:rsid w:val="00F20EB4"/>
    <w:rsid w:val="00F33B21"/>
    <w:rsid w:val="00F634F5"/>
    <w:rsid w:val="00F73A4A"/>
    <w:rsid w:val="00F92A36"/>
    <w:rsid w:val="00FA13D7"/>
    <w:rsid w:val="00FA56C0"/>
    <w:rsid w:val="00FA5F65"/>
    <w:rsid w:val="00FB4CBA"/>
    <w:rsid w:val="00FB4F11"/>
    <w:rsid w:val="00FC5593"/>
    <w:rsid w:val="00FE0DE3"/>
    <w:rsid w:val="00FF2F94"/>
    <w:rsid w:val="00FF3259"/>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766"/>
    <w:rPr>
      <w:rFonts w:eastAsia="Calibri"/>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1766"/>
    <w:rPr>
      <w:color w:val="0000FF"/>
      <w:u w:val="single"/>
    </w:rPr>
  </w:style>
  <w:style w:type="paragraph" w:styleId="BodyText">
    <w:name w:val="Body Text"/>
    <w:basedOn w:val="Normal"/>
    <w:rsid w:val="00351766"/>
    <w:pPr>
      <w:jc w:val="center"/>
    </w:pPr>
    <w:rPr>
      <w:rFonts w:eastAsia="Times New Roman"/>
      <w:b/>
      <w:sz w:val="32"/>
      <w:szCs w:val="20"/>
      <w:lang w:val="en-US" w:eastAsia="en-US"/>
    </w:rPr>
  </w:style>
  <w:style w:type="table" w:styleId="TableGrid">
    <w:name w:val="Table Grid"/>
    <w:basedOn w:val="TableNormal"/>
    <w:rsid w:val="00DF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54E2"/>
    <w:rPr>
      <w:rFonts w:ascii="Tahoma" w:hAnsi="Tahoma" w:cs="Tahoma"/>
      <w:sz w:val="16"/>
      <w:szCs w:val="16"/>
    </w:rPr>
  </w:style>
  <w:style w:type="character" w:customStyle="1" w:styleId="BalloonTextChar">
    <w:name w:val="Balloon Text Char"/>
    <w:basedOn w:val="DefaultParagraphFont"/>
    <w:link w:val="BalloonText"/>
    <w:rsid w:val="00AB54E2"/>
    <w:rPr>
      <w:rFonts w:ascii="Tahoma" w:eastAsia="Calibri" w:hAnsi="Tahoma" w:cs="Tahoma"/>
      <w:sz w:val="16"/>
      <w:szCs w:val="16"/>
      <w:lang w:val="ro-RO" w:eastAsia="ro-RO"/>
    </w:rPr>
  </w:style>
  <w:style w:type="paragraph" w:styleId="ListParagraph">
    <w:name w:val="List Paragraph"/>
    <w:basedOn w:val="Normal"/>
    <w:uiPriority w:val="34"/>
    <w:qFormat/>
    <w:rsid w:val="00EF5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766"/>
    <w:rPr>
      <w:rFonts w:eastAsia="Calibri"/>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1766"/>
    <w:rPr>
      <w:color w:val="0000FF"/>
      <w:u w:val="single"/>
    </w:rPr>
  </w:style>
  <w:style w:type="paragraph" w:styleId="BodyText">
    <w:name w:val="Body Text"/>
    <w:basedOn w:val="Normal"/>
    <w:rsid w:val="00351766"/>
    <w:pPr>
      <w:jc w:val="center"/>
    </w:pPr>
    <w:rPr>
      <w:rFonts w:eastAsia="Times New Roman"/>
      <w:b/>
      <w:sz w:val="32"/>
      <w:szCs w:val="20"/>
      <w:lang w:val="en-US" w:eastAsia="en-US"/>
    </w:rPr>
  </w:style>
  <w:style w:type="table" w:styleId="TableGrid">
    <w:name w:val="Table Grid"/>
    <w:basedOn w:val="TableNormal"/>
    <w:rsid w:val="00DF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54E2"/>
    <w:rPr>
      <w:rFonts w:ascii="Tahoma" w:hAnsi="Tahoma" w:cs="Tahoma"/>
      <w:sz w:val="16"/>
      <w:szCs w:val="16"/>
    </w:rPr>
  </w:style>
  <w:style w:type="character" w:customStyle="1" w:styleId="BalloonTextChar">
    <w:name w:val="Balloon Text Char"/>
    <w:basedOn w:val="DefaultParagraphFont"/>
    <w:link w:val="BalloonText"/>
    <w:rsid w:val="00AB54E2"/>
    <w:rPr>
      <w:rFonts w:ascii="Tahoma" w:eastAsia="Calibri" w:hAnsi="Tahoma" w:cs="Tahoma"/>
      <w:sz w:val="16"/>
      <w:szCs w:val="16"/>
      <w:lang w:val="ro-RO" w:eastAsia="ro-RO"/>
    </w:rPr>
  </w:style>
  <w:style w:type="paragraph" w:styleId="ListParagraph">
    <w:name w:val="List Paragraph"/>
    <w:basedOn w:val="Normal"/>
    <w:uiPriority w:val="34"/>
    <w:qFormat/>
    <w:rsid w:val="00EF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519">
      <w:bodyDiv w:val="1"/>
      <w:marLeft w:val="0"/>
      <w:marRight w:val="0"/>
      <w:marTop w:val="0"/>
      <w:marBottom w:val="0"/>
      <w:divBdr>
        <w:top w:val="none" w:sz="0" w:space="0" w:color="auto"/>
        <w:left w:val="none" w:sz="0" w:space="0" w:color="auto"/>
        <w:bottom w:val="none" w:sz="0" w:space="0" w:color="auto"/>
        <w:right w:val="none" w:sz="0" w:space="0" w:color="auto"/>
      </w:divBdr>
    </w:div>
    <w:div w:id="267204743">
      <w:bodyDiv w:val="1"/>
      <w:marLeft w:val="0"/>
      <w:marRight w:val="0"/>
      <w:marTop w:val="0"/>
      <w:marBottom w:val="0"/>
      <w:divBdr>
        <w:top w:val="none" w:sz="0" w:space="0" w:color="auto"/>
        <w:left w:val="none" w:sz="0" w:space="0" w:color="auto"/>
        <w:bottom w:val="none" w:sz="0" w:space="0" w:color="auto"/>
        <w:right w:val="none" w:sz="0" w:space="0" w:color="auto"/>
      </w:divBdr>
    </w:div>
    <w:div w:id="382217217">
      <w:bodyDiv w:val="1"/>
      <w:marLeft w:val="0"/>
      <w:marRight w:val="0"/>
      <w:marTop w:val="0"/>
      <w:marBottom w:val="0"/>
      <w:divBdr>
        <w:top w:val="none" w:sz="0" w:space="0" w:color="auto"/>
        <w:left w:val="none" w:sz="0" w:space="0" w:color="auto"/>
        <w:bottom w:val="none" w:sz="0" w:space="0" w:color="auto"/>
        <w:right w:val="none" w:sz="0" w:space="0" w:color="auto"/>
      </w:divBdr>
    </w:div>
    <w:div w:id="386538284">
      <w:bodyDiv w:val="1"/>
      <w:marLeft w:val="0"/>
      <w:marRight w:val="0"/>
      <w:marTop w:val="0"/>
      <w:marBottom w:val="0"/>
      <w:divBdr>
        <w:top w:val="none" w:sz="0" w:space="0" w:color="auto"/>
        <w:left w:val="none" w:sz="0" w:space="0" w:color="auto"/>
        <w:bottom w:val="none" w:sz="0" w:space="0" w:color="auto"/>
        <w:right w:val="none" w:sz="0" w:space="0" w:color="auto"/>
      </w:divBdr>
    </w:div>
    <w:div w:id="426116717">
      <w:bodyDiv w:val="1"/>
      <w:marLeft w:val="0"/>
      <w:marRight w:val="0"/>
      <w:marTop w:val="0"/>
      <w:marBottom w:val="0"/>
      <w:divBdr>
        <w:top w:val="none" w:sz="0" w:space="0" w:color="auto"/>
        <w:left w:val="none" w:sz="0" w:space="0" w:color="auto"/>
        <w:bottom w:val="none" w:sz="0" w:space="0" w:color="auto"/>
        <w:right w:val="none" w:sz="0" w:space="0" w:color="auto"/>
      </w:divBdr>
    </w:div>
    <w:div w:id="428816739">
      <w:bodyDiv w:val="1"/>
      <w:marLeft w:val="0"/>
      <w:marRight w:val="0"/>
      <w:marTop w:val="0"/>
      <w:marBottom w:val="0"/>
      <w:divBdr>
        <w:top w:val="none" w:sz="0" w:space="0" w:color="auto"/>
        <w:left w:val="none" w:sz="0" w:space="0" w:color="auto"/>
        <w:bottom w:val="none" w:sz="0" w:space="0" w:color="auto"/>
        <w:right w:val="none" w:sz="0" w:space="0" w:color="auto"/>
      </w:divBdr>
    </w:div>
    <w:div w:id="510143033">
      <w:bodyDiv w:val="1"/>
      <w:marLeft w:val="0"/>
      <w:marRight w:val="0"/>
      <w:marTop w:val="0"/>
      <w:marBottom w:val="0"/>
      <w:divBdr>
        <w:top w:val="none" w:sz="0" w:space="0" w:color="auto"/>
        <w:left w:val="none" w:sz="0" w:space="0" w:color="auto"/>
        <w:bottom w:val="none" w:sz="0" w:space="0" w:color="auto"/>
        <w:right w:val="none" w:sz="0" w:space="0" w:color="auto"/>
      </w:divBdr>
    </w:div>
    <w:div w:id="646937973">
      <w:bodyDiv w:val="1"/>
      <w:marLeft w:val="0"/>
      <w:marRight w:val="0"/>
      <w:marTop w:val="0"/>
      <w:marBottom w:val="0"/>
      <w:divBdr>
        <w:top w:val="none" w:sz="0" w:space="0" w:color="auto"/>
        <w:left w:val="none" w:sz="0" w:space="0" w:color="auto"/>
        <w:bottom w:val="none" w:sz="0" w:space="0" w:color="auto"/>
        <w:right w:val="none" w:sz="0" w:space="0" w:color="auto"/>
      </w:divBdr>
    </w:div>
    <w:div w:id="652220211">
      <w:bodyDiv w:val="1"/>
      <w:marLeft w:val="0"/>
      <w:marRight w:val="0"/>
      <w:marTop w:val="0"/>
      <w:marBottom w:val="0"/>
      <w:divBdr>
        <w:top w:val="none" w:sz="0" w:space="0" w:color="auto"/>
        <w:left w:val="none" w:sz="0" w:space="0" w:color="auto"/>
        <w:bottom w:val="none" w:sz="0" w:space="0" w:color="auto"/>
        <w:right w:val="none" w:sz="0" w:space="0" w:color="auto"/>
      </w:divBdr>
    </w:div>
    <w:div w:id="703556779">
      <w:bodyDiv w:val="1"/>
      <w:marLeft w:val="0"/>
      <w:marRight w:val="0"/>
      <w:marTop w:val="0"/>
      <w:marBottom w:val="0"/>
      <w:divBdr>
        <w:top w:val="none" w:sz="0" w:space="0" w:color="auto"/>
        <w:left w:val="none" w:sz="0" w:space="0" w:color="auto"/>
        <w:bottom w:val="none" w:sz="0" w:space="0" w:color="auto"/>
        <w:right w:val="none" w:sz="0" w:space="0" w:color="auto"/>
      </w:divBdr>
    </w:div>
    <w:div w:id="1127235657">
      <w:bodyDiv w:val="1"/>
      <w:marLeft w:val="0"/>
      <w:marRight w:val="0"/>
      <w:marTop w:val="0"/>
      <w:marBottom w:val="0"/>
      <w:divBdr>
        <w:top w:val="none" w:sz="0" w:space="0" w:color="auto"/>
        <w:left w:val="none" w:sz="0" w:space="0" w:color="auto"/>
        <w:bottom w:val="none" w:sz="0" w:space="0" w:color="auto"/>
        <w:right w:val="none" w:sz="0" w:space="0" w:color="auto"/>
      </w:divBdr>
    </w:div>
    <w:div w:id="1217084581">
      <w:bodyDiv w:val="1"/>
      <w:marLeft w:val="0"/>
      <w:marRight w:val="0"/>
      <w:marTop w:val="0"/>
      <w:marBottom w:val="0"/>
      <w:divBdr>
        <w:top w:val="none" w:sz="0" w:space="0" w:color="auto"/>
        <w:left w:val="none" w:sz="0" w:space="0" w:color="auto"/>
        <w:bottom w:val="none" w:sz="0" w:space="0" w:color="auto"/>
        <w:right w:val="none" w:sz="0" w:space="0" w:color="auto"/>
      </w:divBdr>
    </w:div>
    <w:div w:id="1226918950">
      <w:bodyDiv w:val="1"/>
      <w:marLeft w:val="0"/>
      <w:marRight w:val="0"/>
      <w:marTop w:val="0"/>
      <w:marBottom w:val="0"/>
      <w:divBdr>
        <w:top w:val="none" w:sz="0" w:space="0" w:color="auto"/>
        <w:left w:val="none" w:sz="0" w:space="0" w:color="auto"/>
        <w:bottom w:val="none" w:sz="0" w:space="0" w:color="auto"/>
        <w:right w:val="none" w:sz="0" w:space="0" w:color="auto"/>
      </w:divBdr>
    </w:div>
    <w:div w:id="1407876429">
      <w:bodyDiv w:val="1"/>
      <w:marLeft w:val="0"/>
      <w:marRight w:val="0"/>
      <w:marTop w:val="0"/>
      <w:marBottom w:val="0"/>
      <w:divBdr>
        <w:top w:val="none" w:sz="0" w:space="0" w:color="auto"/>
        <w:left w:val="none" w:sz="0" w:space="0" w:color="auto"/>
        <w:bottom w:val="none" w:sz="0" w:space="0" w:color="auto"/>
        <w:right w:val="none" w:sz="0" w:space="0" w:color="auto"/>
      </w:divBdr>
    </w:div>
    <w:div w:id="1612783386">
      <w:bodyDiv w:val="1"/>
      <w:marLeft w:val="0"/>
      <w:marRight w:val="0"/>
      <w:marTop w:val="0"/>
      <w:marBottom w:val="0"/>
      <w:divBdr>
        <w:top w:val="none" w:sz="0" w:space="0" w:color="auto"/>
        <w:left w:val="none" w:sz="0" w:space="0" w:color="auto"/>
        <w:bottom w:val="none" w:sz="0" w:space="0" w:color="auto"/>
        <w:right w:val="none" w:sz="0" w:space="0" w:color="auto"/>
      </w:divBdr>
    </w:div>
    <w:div w:id="1615018788">
      <w:bodyDiv w:val="1"/>
      <w:marLeft w:val="0"/>
      <w:marRight w:val="0"/>
      <w:marTop w:val="0"/>
      <w:marBottom w:val="0"/>
      <w:divBdr>
        <w:top w:val="none" w:sz="0" w:space="0" w:color="auto"/>
        <w:left w:val="none" w:sz="0" w:space="0" w:color="auto"/>
        <w:bottom w:val="none" w:sz="0" w:space="0" w:color="auto"/>
        <w:right w:val="none" w:sz="0" w:space="0" w:color="auto"/>
      </w:divBdr>
    </w:div>
    <w:div w:id="1743333012">
      <w:bodyDiv w:val="1"/>
      <w:marLeft w:val="0"/>
      <w:marRight w:val="0"/>
      <w:marTop w:val="0"/>
      <w:marBottom w:val="0"/>
      <w:divBdr>
        <w:top w:val="none" w:sz="0" w:space="0" w:color="auto"/>
        <w:left w:val="none" w:sz="0" w:space="0" w:color="auto"/>
        <w:bottom w:val="none" w:sz="0" w:space="0" w:color="auto"/>
        <w:right w:val="none" w:sz="0" w:space="0" w:color="auto"/>
      </w:divBdr>
    </w:div>
    <w:div w:id="1982616157">
      <w:bodyDiv w:val="1"/>
      <w:marLeft w:val="0"/>
      <w:marRight w:val="0"/>
      <w:marTop w:val="0"/>
      <w:marBottom w:val="0"/>
      <w:divBdr>
        <w:top w:val="none" w:sz="0" w:space="0" w:color="auto"/>
        <w:left w:val="none" w:sz="0" w:space="0" w:color="auto"/>
        <w:bottom w:val="none" w:sz="0" w:space="0" w:color="auto"/>
        <w:right w:val="none" w:sz="0" w:space="0" w:color="auto"/>
      </w:divBdr>
    </w:div>
    <w:div w:id="2044551071">
      <w:bodyDiv w:val="1"/>
      <w:marLeft w:val="0"/>
      <w:marRight w:val="0"/>
      <w:marTop w:val="0"/>
      <w:marBottom w:val="0"/>
      <w:divBdr>
        <w:top w:val="none" w:sz="0" w:space="0" w:color="auto"/>
        <w:left w:val="none" w:sz="0" w:space="0" w:color="auto"/>
        <w:bottom w:val="none" w:sz="0" w:space="0" w:color="auto"/>
        <w:right w:val="none" w:sz="0" w:space="0" w:color="auto"/>
      </w:divBdr>
    </w:div>
    <w:div w:id="21302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32963</CharactersWithSpaces>
  <SharedDoc>false</SharedDoc>
  <HLinks>
    <vt:vector size="12" baseType="variant">
      <vt:variant>
        <vt:i4>262232</vt:i4>
      </vt:variant>
      <vt:variant>
        <vt:i4>3</vt:i4>
      </vt:variant>
      <vt:variant>
        <vt:i4>0</vt:i4>
      </vt:variant>
      <vt:variant>
        <vt:i4>5</vt:i4>
      </vt:variant>
      <vt:variant>
        <vt:lpwstr>http://www.aspjvalcea.ro/</vt:lpwstr>
      </vt:variant>
      <vt:variant>
        <vt:lpwstr/>
      </vt:variant>
      <vt:variant>
        <vt:i4>1114212</vt:i4>
      </vt:variant>
      <vt:variant>
        <vt:i4>0</vt:i4>
      </vt:variant>
      <vt:variant>
        <vt:i4>0</vt:i4>
      </vt:variant>
      <vt:variant>
        <vt:i4>5</vt:i4>
      </vt:variant>
      <vt:variant>
        <vt:lpwstr>mailto:aspj.valcea@aspjvalcea.ro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gabribur</cp:lastModifiedBy>
  <cp:revision>2</cp:revision>
  <cp:lastPrinted>2017-01-06T09:00:00Z</cp:lastPrinted>
  <dcterms:created xsi:type="dcterms:W3CDTF">2021-02-15T11:24:00Z</dcterms:created>
  <dcterms:modified xsi:type="dcterms:W3CDTF">2021-02-15T11:24:00Z</dcterms:modified>
</cp:coreProperties>
</file>