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4906" w14:textId="77777777" w:rsidR="00F04865" w:rsidRPr="009B4D81" w:rsidRDefault="00F04865" w:rsidP="00F04865">
      <w:pPr>
        <w:rPr>
          <w:rFonts w:ascii="Verdana" w:hAnsi="Verdana" w:cs="Tahoma"/>
          <w:lang w:val="it-IT"/>
        </w:rPr>
      </w:pPr>
    </w:p>
    <w:p w14:paraId="4D8F30F0" w14:textId="77777777" w:rsidR="00F04865" w:rsidRPr="00F65DC1" w:rsidRDefault="000B23E6" w:rsidP="00F04865">
      <w:pPr>
        <w:pStyle w:val="BodyText"/>
        <w:spacing w:line="240" w:lineRule="auto"/>
        <w:rPr>
          <w:i/>
          <w:sz w:val="20"/>
          <w:lang w:val="pt-BR"/>
        </w:rPr>
      </w:pPr>
      <w:r>
        <w:rPr>
          <w:i/>
          <w:noProof/>
          <w:sz w:val="20"/>
        </w:rPr>
        <w:pict w14:anchorId="4B3DC1C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57.6pt;margin-top:9.2pt;width:345.6pt;height:23.3pt;z-index:251660288" fillcolor="black" strokeweight="1pt">
            <v:shadow on="t" type="perspective" color="silver" origin="-.5,.5" matrix=",46340f,,.5,,-4768371582e-16"/>
            <v:textpath style="font-family:&quot;Times New Roman&quot;;font-size:14pt;font-weight:bold;v-text-kern:t" trim="t" fitpath="t" string="DIRECTIA DE SANATATE PUBLICA VALCEA"/>
          </v:shape>
        </w:pict>
      </w:r>
      <w:r>
        <w:rPr>
          <w:noProof/>
          <w:sz w:val="20"/>
        </w:rPr>
        <w:object w:dxaOrig="1440" w:dyaOrig="1440" w14:anchorId="1B4101CF">
          <v:group id="_x0000_s1028" style="position:absolute;left:0;text-align:left;margin-left:418.05pt;margin-top:-4.3pt;width:39.5pt;height:54pt;z-index:251661312" coordorigin="851,851" coordsize="620,770">
            <o:lock v:ext="edit" aspectratio="t"/>
            <v:line id="_x0000_s1029" style="position:absolute" from="1466,853" to="1466,1465" strokeweight=".1pt">
              <o:lock v:ext="edit" aspectratio="t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851;top:851;width:620;height:770" fillcolor="window">
              <v:imagedata r:id="rId5" o:title="" grayscale="t" bilevel="t"/>
            </v:shape>
          </v:group>
          <o:OLEObject Type="Embed" ProgID="Word.Picture.8" ShapeID="_x0000_s1030" DrawAspect="Content" ObjectID="_1708843826" r:id="rId6"/>
        </w:object>
      </w:r>
      <w:r w:rsidR="00F04865">
        <w:rPr>
          <w:noProof/>
          <w:sz w:val="20"/>
          <w:lang w:val="en-US"/>
        </w:rPr>
        <w:drawing>
          <wp:inline distT="0" distB="0" distL="0" distR="0" wp14:anchorId="27EF3359" wp14:editId="1E91AC4F">
            <wp:extent cx="683895" cy="535305"/>
            <wp:effectExtent l="0" t="0" r="1905" b="0"/>
            <wp:docPr id="1" name="Picture 1" descr="Description: MEDSTA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MEDSTAF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54527" w14:textId="77777777" w:rsidR="00F04865" w:rsidRPr="00AF44BC" w:rsidRDefault="00F04865" w:rsidP="00F04865">
      <w:pPr>
        <w:pStyle w:val="BodyText"/>
        <w:spacing w:line="240" w:lineRule="auto"/>
        <w:jc w:val="center"/>
        <w:rPr>
          <w:i/>
          <w:szCs w:val="24"/>
          <w:lang w:val="pt-BR"/>
        </w:rPr>
      </w:pPr>
      <w:r w:rsidRPr="00AF44BC">
        <w:rPr>
          <w:i/>
          <w:szCs w:val="24"/>
          <w:lang w:val="pt-BR"/>
        </w:rPr>
        <w:t>BIROU RUNOS</w:t>
      </w:r>
    </w:p>
    <w:p w14:paraId="274A941B" w14:textId="77777777" w:rsidR="00F04865" w:rsidRPr="00997D6C" w:rsidRDefault="000B23E6" w:rsidP="00F04865">
      <w:pPr>
        <w:pStyle w:val="BodyText"/>
        <w:spacing w:line="240" w:lineRule="auto"/>
        <w:jc w:val="left"/>
        <w:rPr>
          <w:rFonts w:ascii="Comic Sans MS" w:hAnsi="Comic Sans MS"/>
          <w:i/>
          <w:sz w:val="20"/>
          <w:lang w:val="pt-BR"/>
        </w:rPr>
      </w:pPr>
      <w:r>
        <w:rPr>
          <w:noProof/>
          <w:lang w:val="ro-RO" w:eastAsia="ro-RO"/>
        </w:rPr>
        <w:pict w14:anchorId="558C1768">
          <v:line id="Straight Connector 2" o:spid="_x0000_s1026" style="position:absolute;z-index:251659264;visibility:visible;mso-wrap-distance-top:-6e-5mm;mso-wrap-distance-bottom:-6e-5mm" from="5.1pt,8.4pt" to="523.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" strokeweight="2.25pt"/>
        </w:pict>
      </w:r>
    </w:p>
    <w:p w14:paraId="7320865B" w14:textId="77777777" w:rsidR="00F04865" w:rsidRPr="00D90F36" w:rsidRDefault="00F04865" w:rsidP="00F04865">
      <w:pPr>
        <w:ind w:firstLine="708"/>
        <w:rPr>
          <w:rFonts w:ascii="Times New Roman" w:hAnsi="Times New Roman"/>
          <w:i/>
          <w:sz w:val="20"/>
          <w:lang w:val="it-IT"/>
        </w:rPr>
      </w:pPr>
      <w:r w:rsidRPr="00D90F36">
        <w:rPr>
          <w:rFonts w:ascii="Times New Roman" w:hAnsi="Times New Roman"/>
          <w:b/>
          <w:sz w:val="20"/>
          <w:lang w:val="pt-BR"/>
        </w:rPr>
        <w:t xml:space="preserve">RÂMNICU  VÂLCEA   Str. DECEBAL  Nr.  4A; Tel. 0250 747720; Fax  0250 746504 </w:t>
      </w:r>
    </w:p>
    <w:p w14:paraId="41CF33E4" w14:textId="77777777" w:rsidR="00F04865" w:rsidRPr="00D90F36" w:rsidRDefault="00F04865" w:rsidP="00F04865">
      <w:pPr>
        <w:ind w:firstLine="708"/>
        <w:rPr>
          <w:rFonts w:ascii="Times New Roman" w:hAnsi="Times New Roman"/>
          <w:i/>
          <w:lang w:val="it-IT"/>
        </w:rPr>
      </w:pPr>
      <w:r w:rsidRPr="00D90F36">
        <w:rPr>
          <w:rFonts w:ascii="Times New Roman" w:hAnsi="Times New Roman"/>
          <w:i/>
          <w:lang w:val="it-IT"/>
        </w:rPr>
        <w:t xml:space="preserve">E Mail </w:t>
      </w:r>
      <w:r w:rsidRPr="00D90F36">
        <w:rPr>
          <w:rFonts w:ascii="Times New Roman" w:hAnsi="Times New Roman"/>
          <w:lang w:val="it-IT"/>
        </w:rPr>
        <w:t xml:space="preserve">: </w:t>
      </w:r>
      <w:hyperlink r:id="rId8" w:history="1">
        <w:r w:rsidRPr="00D90F36">
          <w:rPr>
            <w:rStyle w:val="Hyperlink"/>
            <w:rFonts w:ascii="Times New Roman" w:hAnsi="Times New Roman"/>
            <w:lang w:val="it-IT"/>
          </w:rPr>
          <w:t>aspj.valcea@aspjvalcea.ro</w:t>
        </w:r>
      </w:hyperlink>
      <w:r w:rsidRPr="00D90F36">
        <w:rPr>
          <w:rFonts w:ascii="Times New Roman" w:hAnsi="Times New Roman"/>
          <w:color w:val="0000FF"/>
          <w:lang w:val="it-IT"/>
        </w:rPr>
        <w:t xml:space="preserve"> ;  www.aspjvalcea.ro</w:t>
      </w:r>
    </w:p>
    <w:p w14:paraId="45067BC8" w14:textId="77777777" w:rsidR="00700650" w:rsidRDefault="00700650" w:rsidP="00F04865">
      <w:pPr>
        <w:pStyle w:val="BodyText"/>
        <w:spacing w:line="240" w:lineRule="auto"/>
        <w:ind w:firstLine="708"/>
        <w:rPr>
          <w:rFonts w:ascii="Verdana" w:hAnsi="Verdana" w:cs="Tahoma"/>
          <w:b/>
          <w:caps/>
          <w:szCs w:val="24"/>
          <w:lang w:val="it-IT"/>
        </w:rPr>
      </w:pPr>
    </w:p>
    <w:p w14:paraId="24C78C36" w14:textId="6E87EFBB" w:rsidR="00F04865" w:rsidRPr="00F74EFF" w:rsidRDefault="00F04865" w:rsidP="00F04865">
      <w:pPr>
        <w:pStyle w:val="BodyText"/>
        <w:spacing w:line="240" w:lineRule="auto"/>
        <w:ind w:firstLine="708"/>
        <w:rPr>
          <w:b/>
          <w:caps/>
          <w:szCs w:val="24"/>
          <w:lang w:val="it-IT"/>
        </w:rPr>
      </w:pPr>
      <w:r w:rsidRPr="00F74EFF">
        <w:rPr>
          <w:b/>
          <w:caps/>
          <w:szCs w:val="24"/>
          <w:lang w:val="it-IT"/>
        </w:rPr>
        <w:t xml:space="preserve">NR. </w:t>
      </w:r>
      <w:r w:rsidR="00EB119C" w:rsidRPr="00F74EFF">
        <w:rPr>
          <w:b/>
          <w:caps/>
          <w:szCs w:val="24"/>
          <w:lang w:val="it-IT"/>
        </w:rPr>
        <w:t xml:space="preserve"> </w:t>
      </w:r>
      <w:r w:rsidR="000B23E6">
        <w:rPr>
          <w:b/>
          <w:caps/>
          <w:szCs w:val="24"/>
          <w:lang w:val="it-IT"/>
        </w:rPr>
        <w:t>10477</w:t>
      </w:r>
      <w:r w:rsidR="00EB119C" w:rsidRPr="00F74EFF">
        <w:rPr>
          <w:b/>
          <w:caps/>
          <w:szCs w:val="24"/>
          <w:lang w:val="it-IT"/>
        </w:rPr>
        <w:t xml:space="preserve">  </w:t>
      </w:r>
      <w:r w:rsidRPr="00F74EFF">
        <w:rPr>
          <w:b/>
          <w:caps/>
          <w:szCs w:val="24"/>
          <w:lang w:val="it-IT"/>
        </w:rPr>
        <w:t xml:space="preserve">DIN </w:t>
      </w:r>
      <w:r w:rsidR="009979AB">
        <w:rPr>
          <w:b/>
          <w:caps/>
          <w:szCs w:val="24"/>
          <w:lang w:val="it-IT"/>
        </w:rPr>
        <w:t>14 MARTIE</w:t>
      </w:r>
      <w:r w:rsidR="005D7C93">
        <w:rPr>
          <w:b/>
          <w:caps/>
          <w:szCs w:val="24"/>
          <w:lang w:val="it-IT"/>
        </w:rPr>
        <w:t xml:space="preserve"> </w:t>
      </w:r>
      <w:r w:rsidR="00EB119C" w:rsidRPr="00F74EFF">
        <w:rPr>
          <w:b/>
          <w:caps/>
          <w:szCs w:val="24"/>
          <w:lang w:val="it-IT"/>
        </w:rPr>
        <w:t xml:space="preserve"> 2022</w:t>
      </w:r>
    </w:p>
    <w:p w14:paraId="165AC451" w14:textId="77777777" w:rsidR="00F04865" w:rsidRPr="00F74EFF" w:rsidRDefault="00F04865" w:rsidP="00F04865">
      <w:pPr>
        <w:pStyle w:val="BodyText"/>
        <w:spacing w:line="240" w:lineRule="auto"/>
        <w:rPr>
          <w:b/>
          <w:caps/>
          <w:szCs w:val="24"/>
          <w:lang w:val="it-IT"/>
        </w:rPr>
      </w:pPr>
    </w:p>
    <w:p w14:paraId="2B7CDD00" w14:textId="77777777" w:rsidR="00D67ADF" w:rsidRDefault="00D67ADF" w:rsidP="00F04865">
      <w:pPr>
        <w:pStyle w:val="BodyText"/>
        <w:spacing w:line="240" w:lineRule="auto"/>
        <w:jc w:val="center"/>
        <w:rPr>
          <w:b/>
          <w:szCs w:val="24"/>
          <w:lang w:val="it-IT"/>
        </w:rPr>
      </w:pPr>
      <w:r w:rsidRPr="00D67ADF">
        <w:rPr>
          <w:b/>
          <w:szCs w:val="24"/>
          <w:lang w:val="it-IT"/>
        </w:rPr>
        <w:t>Concurs pentru ocuparea unei funcţ</w:t>
      </w:r>
      <w:r>
        <w:rPr>
          <w:b/>
          <w:szCs w:val="24"/>
          <w:lang w:val="it-IT"/>
        </w:rPr>
        <w:t xml:space="preserve">ii publice de execuţie vacante, </w:t>
      </w:r>
    </w:p>
    <w:p w14:paraId="332A22F4" w14:textId="3B854B50" w:rsidR="00F04865" w:rsidRPr="00D67ADF" w:rsidRDefault="00D67ADF" w:rsidP="00F04865">
      <w:pPr>
        <w:pStyle w:val="BodyText"/>
        <w:spacing w:line="240" w:lineRule="auto"/>
        <w:jc w:val="center"/>
        <w:rPr>
          <w:b/>
          <w:szCs w:val="24"/>
          <w:lang w:val="it-IT"/>
        </w:rPr>
      </w:pPr>
      <w:r>
        <w:rPr>
          <w:b/>
          <w:szCs w:val="24"/>
          <w:lang w:val="it-IT"/>
        </w:rPr>
        <w:t xml:space="preserve">organizat în temeiul </w:t>
      </w:r>
      <w:bookmarkStart w:id="0" w:name="_Hlk93484342"/>
      <w:r>
        <w:rPr>
          <w:b/>
          <w:szCs w:val="24"/>
          <w:lang w:val="it-IT"/>
        </w:rPr>
        <w:t xml:space="preserve">art. 27 alin. (3) din </w:t>
      </w:r>
      <w:r w:rsidR="005902F3">
        <w:rPr>
          <w:b/>
          <w:szCs w:val="24"/>
          <w:lang w:val="it-IT"/>
        </w:rPr>
        <w:t>L</w:t>
      </w:r>
      <w:r>
        <w:rPr>
          <w:b/>
          <w:szCs w:val="24"/>
          <w:lang w:val="it-IT"/>
        </w:rPr>
        <w:t>egea nr. 55/2020 privind unele măsuri pentru prevenirea şi combaterea efectelor pandemiei de COVID – 19, modificat cu art. II, punct 1 din OUG nr. 99/2021</w:t>
      </w:r>
      <w:r w:rsidR="00C56E36">
        <w:rPr>
          <w:b/>
          <w:szCs w:val="24"/>
          <w:lang w:val="it-IT"/>
        </w:rPr>
        <w:t xml:space="preserve"> şi ale art. 618 alin. (1) lit. b) din OUG nr. 57/2019 privind Codul administrativ, cu modificările şi completările ulterioare</w:t>
      </w:r>
    </w:p>
    <w:bookmarkEnd w:id="0"/>
    <w:p w14:paraId="728BC813" w14:textId="77777777" w:rsidR="00F04865" w:rsidRPr="00F74EFF" w:rsidRDefault="00F04865" w:rsidP="00F04865">
      <w:pPr>
        <w:autoSpaceDE w:val="0"/>
        <w:autoSpaceDN w:val="0"/>
        <w:adjustRightInd w:val="0"/>
        <w:rPr>
          <w:rFonts w:ascii="Times New Roman" w:eastAsia="Times New Roman" w:hAnsi="Times New Roman"/>
          <w:szCs w:val="24"/>
          <w:lang w:eastAsia="en-US"/>
        </w:rPr>
      </w:pPr>
    </w:p>
    <w:p w14:paraId="77876E25" w14:textId="53B1DA37" w:rsidR="00F04865" w:rsidRPr="00F74EFF" w:rsidRDefault="00F04865" w:rsidP="00F0486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eastAsia="en-US"/>
        </w:rPr>
      </w:pPr>
      <w:r w:rsidRPr="00F74EFF">
        <w:rPr>
          <w:rFonts w:ascii="Times New Roman" w:eastAsia="Times New Roman" w:hAnsi="Times New Roman"/>
          <w:szCs w:val="24"/>
          <w:lang w:eastAsia="en-US"/>
        </w:rPr>
        <w:t xml:space="preserve">Direcţia de Sănătate Publică a Judeţului Vâlcea organizează concurs </w:t>
      </w:r>
      <w:r w:rsidRPr="00F74EFF">
        <w:rPr>
          <w:rFonts w:ascii="Times New Roman" w:hAnsi="Times New Roman"/>
          <w:szCs w:val="24"/>
        </w:rPr>
        <w:t xml:space="preserve">de recrutare pentru ocuparea funcţiei publice de execuţie vacante de </w:t>
      </w:r>
      <w:r w:rsidRPr="00F74EFF">
        <w:rPr>
          <w:rFonts w:ascii="Times New Roman" w:eastAsia="Times New Roman" w:hAnsi="Times New Roman"/>
          <w:szCs w:val="24"/>
          <w:lang w:eastAsia="en-US"/>
        </w:rPr>
        <w:t xml:space="preserve">consilier </w:t>
      </w:r>
      <w:r w:rsidR="00EB119C" w:rsidRPr="00F74EFF">
        <w:rPr>
          <w:rFonts w:ascii="Times New Roman" w:eastAsia="Times New Roman" w:hAnsi="Times New Roman"/>
          <w:szCs w:val="24"/>
          <w:lang w:eastAsia="en-US"/>
        </w:rPr>
        <w:t xml:space="preserve">achiziţii publice </w:t>
      </w:r>
      <w:r w:rsidRPr="00F74EFF">
        <w:rPr>
          <w:rFonts w:ascii="Times New Roman" w:eastAsia="Times New Roman" w:hAnsi="Times New Roman"/>
          <w:szCs w:val="24"/>
          <w:lang w:eastAsia="en-US"/>
        </w:rPr>
        <w:t xml:space="preserve">clasa I grad profesional </w:t>
      </w:r>
      <w:r w:rsidR="00EB119C" w:rsidRPr="00F74EFF">
        <w:rPr>
          <w:rFonts w:ascii="Times New Roman" w:eastAsia="Times New Roman" w:hAnsi="Times New Roman"/>
          <w:szCs w:val="24"/>
          <w:lang w:eastAsia="en-US"/>
        </w:rPr>
        <w:t>asistent</w:t>
      </w:r>
      <w:r w:rsidRPr="00F74EFF">
        <w:rPr>
          <w:rFonts w:ascii="Times New Roman" w:eastAsia="Times New Roman" w:hAnsi="Times New Roman"/>
          <w:szCs w:val="24"/>
          <w:lang w:eastAsia="en-US"/>
        </w:rPr>
        <w:t xml:space="preserve"> </w:t>
      </w:r>
      <w:r w:rsidR="00EB119C" w:rsidRPr="00F74EFF">
        <w:rPr>
          <w:rFonts w:ascii="Times New Roman" w:eastAsia="Times New Roman" w:hAnsi="Times New Roman"/>
          <w:szCs w:val="24"/>
          <w:lang w:eastAsia="en-US"/>
        </w:rPr>
        <w:t>di</w:t>
      </w:r>
      <w:r w:rsidRPr="00F74EFF">
        <w:rPr>
          <w:rFonts w:ascii="Times New Roman" w:eastAsia="Times New Roman" w:hAnsi="Times New Roman"/>
          <w:szCs w:val="24"/>
          <w:lang w:eastAsia="en-US"/>
        </w:rPr>
        <w:t>n cadrul</w:t>
      </w:r>
      <w:r w:rsidR="00700650" w:rsidRPr="00F74EFF">
        <w:rPr>
          <w:rFonts w:ascii="Times New Roman" w:eastAsia="Times New Roman" w:hAnsi="Times New Roman"/>
          <w:szCs w:val="24"/>
          <w:lang w:eastAsia="en-US"/>
        </w:rPr>
        <w:t xml:space="preserve"> </w:t>
      </w:r>
      <w:r w:rsidRPr="00F74EFF">
        <w:rPr>
          <w:rFonts w:ascii="Times New Roman" w:eastAsia="Times New Roman" w:hAnsi="Times New Roman"/>
          <w:szCs w:val="24"/>
          <w:lang w:eastAsia="en-US"/>
        </w:rPr>
        <w:t xml:space="preserve">Compartimentului </w:t>
      </w:r>
      <w:r w:rsidR="00EB119C" w:rsidRPr="00F74EFF">
        <w:rPr>
          <w:rFonts w:ascii="Times New Roman" w:eastAsia="Times New Roman" w:hAnsi="Times New Roman"/>
          <w:szCs w:val="24"/>
          <w:lang w:eastAsia="en-US"/>
        </w:rPr>
        <w:t>de achiziţii publice</w:t>
      </w:r>
      <w:r w:rsidRPr="00F74EFF">
        <w:rPr>
          <w:rFonts w:ascii="Times New Roman" w:eastAsia="Times New Roman" w:hAnsi="Times New Roman"/>
          <w:szCs w:val="24"/>
          <w:lang w:eastAsia="en-US"/>
        </w:rPr>
        <w:t>.</w:t>
      </w:r>
    </w:p>
    <w:p w14:paraId="7B612F34" w14:textId="7A312A4B" w:rsidR="00EB119C" w:rsidRPr="00F74EFF" w:rsidRDefault="00EB119C" w:rsidP="00F0486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eastAsia="en-US"/>
        </w:rPr>
      </w:pPr>
      <w:r w:rsidRPr="00F74EFF">
        <w:rPr>
          <w:rFonts w:ascii="Times New Roman" w:eastAsia="Times New Roman" w:hAnsi="Times New Roman"/>
          <w:szCs w:val="24"/>
          <w:lang w:eastAsia="en-US"/>
        </w:rPr>
        <w:t>Durata normală a timpului de muncă este de 8 ore/ zi, 40 ore/ săptămână.</w:t>
      </w:r>
    </w:p>
    <w:p w14:paraId="4B306E24" w14:textId="6A9FE3D6" w:rsidR="00EB119C" w:rsidRPr="00F74EFF" w:rsidRDefault="00EB119C" w:rsidP="00F0486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eastAsia="en-US"/>
        </w:rPr>
      </w:pPr>
      <w:r w:rsidRPr="00F74EFF">
        <w:rPr>
          <w:rFonts w:ascii="Times New Roman" w:eastAsia="Times New Roman" w:hAnsi="Times New Roman"/>
          <w:szCs w:val="24"/>
          <w:lang w:eastAsia="en-US"/>
        </w:rPr>
        <w:t>Calendarul de desfăşurare a concursului:</w:t>
      </w:r>
    </w:p>
    <w:p w14:paraId="12F4679B" w14:textId="3F206017" w:rsidR="00EB119C" w:rsidRPr="00F74EFF" w:rsidRDefault="00E7224E" w:rsidP="00E7224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eastAsia="en-US"/>
        </w:rPr>
      </w:pPr>
      <w:r w:rsidRPr="00F74EFF">
        <w:rPr>
          <w:rFonts w:ascii="Times New Roman" w:eastAsia="Times New Roman" w:hAnsi="Times New Roman"/>
          <w:szCs w:val="24"/>
          <w:lang w:eastAsia="en-US"/>
        </w:rPr>
        <w:t xml:space="preserve">Proba scrisă, în data de </w:t>
      </w:r>
      <w:r w:rsidR="00077735">
        <w:rPr>
          <w:rFonts w:ascii="Times New Roman" w:eastAsia="Times New Roman" w:hAnsi="Times New Roman"/>
          <w:szCs w:val="24"/>
          <w:lang w:eastAsia="en-US"/>
        </w:rPr>
        <w:t>1</w:t>
      </w:r>
      <w:r w:rsidR="009979AB">
        <w:rPr>
          <w:rFonts w:ascii="Times New Roman" w:eastAsia="Times New Roman" w:hAnsi="Times New Roman"/>
          <w:szCs w:val="24"/>
          <w:lang w:eastAsia="en-US"/>
        </w:rPr>
        <w:t>8</w:t>
      </w:r>
      <w:r w:rsidR="00077735">
        <w:rPr>
          <w:rFonts w:ascii="Times New Roman" w:eastAsia="Times New Roman" w:hAnsi="Times New Roman"/>
          <w:szCs w:val="24"/>
          <w:lang w:eastAsia="en-US"/>
        </w:rPr>
        <w:t xml:space="preserve"> aprilie </w:t>
      </w:r>
      <w:r w:rsidR="00191099">
        <w:rPr>
          <w:rFonts w:ascii="Times New Roman" w:eastAsia="Times New Roman" w:hAnsi="Times New Roman"/>
          <w:szCs w:val="24"/>
          <w:lang w:eastAsia="en-US"/>
        </w:rPr>
        <w:t>2022</w:t>
      </w:r>
      <w:r w:rsidRPr="00F74EFF">
        <w:rPr>
          <w:rFonts w:ascii="Times New Roman" w:eastAsia="Times New Roman" w:hAnsi="Times New Roman"/>
          <w:szCs w:val="24"/>
          <w:lang w:eastAsia="en-US"/>
        </w:rPr>
        <w:t>, ora 10.00, sediul instituţiei</w:t>
      </w:r>
    </w:p>
    <w:p w14:paraId="074AC72A" w14:textId="194AD536" w:rsidR="00E7224E" w:rsidRPr="00F74EFF" w:rsidRDefault="00E7224E" w:rsidP="00E7224E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szCs w:val="24"/>
          <w:lang w:eastAsia="en-US"/>
        </w:rPr>
      </w:pPr>
      <w:r w:rsidRPr="00F74EFF">
        <w:rPr>
          <w:rFonts w:ascii="Times New Roman" w:eastAsia="Times New Roman" w:hAnsi="Times New Roman"/>
          <w:szCs w:val="24"/>
          <w:lang w:eastAsia="en-US"/>
        </w:rPr>
        <w:t>Proba interviu, în termen de maximum 5 zile lucrătoare de la data susţinerii probei scrise, la sediul instituţiei, doar acei candidaţi care au obţinut la proba scrisă minimum 50 puncte.</w:t>
      </w:r>
    </w:p>
    <w:p w14:paraId="21997B5A" w14:textId="0579EE5A" w:rsidR="00F04865" w:rsidRPr="00F74EFF" w:rsidRDefault="00F04865" w:rsidP="00F0486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eastAsia="en-US"/>
        </w:rPr>
      </w:pPr>
    </w:p>
    <w:p w14:paraId="390F0455" w14:textId="02C590EA" w:rsidR="00E7224E" w:rsidRPr="00F74EFF" w:rsidRDefault="00E7224E" w:rsidP="00E7224E">
      <w:pPr>
        <w:autoSpaceDE w:val="0"/>
        <w:autoSpaceDN w:val="0"/>
        <w:adjustRightInd w:val="0"/>
        <w:ind w:firstLine="705"/>
        <w:jc w:val="both"/>
        <w:rPr>
          <w:rFonts w:ascii="Times New Roman" w:eastAsia="Times New Roman" w:hAnsi="Times New Roman"/>
          <w:szCs w:val="24"/>
          <w:lang w:eastAsia="en-US"/>
        </w:rPr>
      </w:pPr>
      <w:r w:rsidRPr="00F74EFF">
        <w:rPr>
          <w:rFonts w:ascii="Times New Roman" w:hAnsi="Times New Roman"/>
          <w:szCs w:val="24"/>
        </w:rPr>
        <w:t xml:space="preserve">Dosarele de înscriere la concurs se depun la sediul Direcţiei de Sănătate Publică, în termen de 20 zile de la data publicării anunţului, respectiv </w:t>
      </w:r>
      <w:r w:rsidRPr="00F74EFF">
        <w:rPr>
          <w:rFonts w:ascii="Times New Roman" w:eastAsia="Times New Roman" w:hAnsi="Times New Roman"/>
          <w:color w:val="000000"/>
          <w:szCs w:val="24"/>
          <w:lang w:eastAsia="en-US"/>
        </w:rPr>
        <w:t xml:space="preserve">în perioada </w:t>
      </w:r>
      <w:r w:rsidR="009979AB" w:rsidRPr="009979AB">
        <w:rPr>
          <w:rFonts w:ascii="Times New Roman" w:hAnsi="Times New Roman"/>
          <w:szCs w:val="24"/>
        </w:rPr>
        <w:t>15.03.2022-04.04.2022</w:t>
      </w:r>
      <w:r w:rsidR="009979AB">
        <w:rPr>
          <w:rFonts w:ascii="Times New Roman" w:hAnsi="Times New Roman"/>
          <w:szCs w:val="24"/>
        </w:rPr>
        <w:t xml:space="preserve"> </w:t>
      </w:r>
      <w:r w:rsidR="00191099" w:rsidRPr="009979AB">
        <w:rPr>
          <w:rFonts w:ascii="Times New Roman" w:eastAsia="Times New Roman" w:hAnsi="Times New Roman"/>
          <w:color w:val="000000"/>
          <w:szCs w:val="24"/>
          <w:lang w:eastAsia="en-US"/>
        </w:rPr>
        <w:t>inclusiv</w:t>
      </w:r>
      <w:r w:rsidRPr="00F74EFF">
        <w:rPr>
          <w:rFonts w:ascii="Times New Roman" w:eastAsia="Times New Roman" w:hAnsi="Times New Roman"/>
          <w:color w:val="000000"/>
          <w:szCs w:val="24"/>
          <w:lang w:eastAsia="en-US"/>
        </w:rPr>
        <w:t>, şi conţin</w:t>
      </w:r>
      <w:r w:rsidRPr="00F74EFF">
        <w:rPr>
          <w:rFonts w:ascii="Times New Roman" w:eastAsia="Times New Roman" w:hAnsi="Times New Roman"/>
          <w:szCs w:val="24"/>
          <w:lang w:eastAsia="en-US"/>
        </w:rPr>
        <w:t xml:space="preserve"> în mod obligatoriu următoarele:  </w:t>
      </w:r>
    </w:p>
    <w:p w14:paraId="1025F824" w14:textId="77777777" w:rsidR="00E7224E" w:rsidRPr="00F74EFF" w:rsidRDefault="00E7224E" w:rsidP="00E7224E">
      <w:pPr>
        <w:shd w:val="clear" w:color="auto" w:fill="FFFFFF"/>
        <w:ind w:firstLine="705"/>
        <w:jc w:val="both"/>
        <w:rPr>
          <w:rFonts w:ascii="Times New Roman" w:eastAsia="Times New Roman" w:hAnsi="Times New Roman"/>
          <w:szCs w:val="24"/>
          <w:lang w:val="en-US" w:eastAsia="en-US"/>
        </w:rPr>
      </w:pPr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 xml:space="preserve">a) </w:t>
      </w:r>
      <w:r w:rsidRPr="00F74EFF">
        <w:rPr>
          <w:rFonts w:ascii="Times New Roman" w:eastAsia="Times New Roman" w:hAnsi="Times New Roman"/>
          <w:szCs w:val="24"/>
          <w:lang w:val="en-US" w:eastAsia="en-US"/>
        </w:rPr>
        <w:t>formularul de înscriere (anexat prezentului anunţ);</w:t>
      </w:r>
    </w:p>
    <w:p w14:paraId="1BAD2697" w14:textId="77777777" w:rsidR="00E7224E" w:rsidRPr="00F74EFF" w:rsidRDefault="00E7224E" w:rsidP="00E7224E">
      <w:pPr>
        <w:shd w:val="clear" w:color="auto" w:fill="FFFFFF"/>
        <w:ind w:firstLine="705"/>
        <w:jc w:val="both"/>
        <w:rPr>
          <w:rFonts w:ascii="Times New Roman" w:eastAsia="Times New Roman" w:hAnsi="Times New Roman"/>
          <w:szCs w:val="24"/>
          <w:lang w:val="en-US" w:eastAsia="en-US"/>
        </w:rPr>
      </w:pPr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 xml:space="preserve">b) </w:t>
      </w:r>
      <w:r w:rsidRPr="00F74EFF">
        <w:rPr>
          <w:rFonts w:ascii="Times New Roman" w:eastAsia="Times New Roman" w:hAnsi="Times New Roman"/>
          <w:szCs w:val="24"/>
          <w:lang w:val="en-US" w:eastAsia="en-US"/>
        </w:rPr>
        <w:t>curriculum vitae, modelul comun european;</w:t>
      </w:r>
    </w:p>
    <w:p w14:paraId="5CAE3A75" w14:textId="77777777" w:rsidR="00E7224E" w:rsidRPr="00F74EFF" w:rsidRDefault="00E7224E" w:rsidP="00E7224E">
      <w:pPr>
        <w:shd w:val="clear" w:color="auto" w:fill="FFFFFF"/>
        <w:ind w:firstLine="705"/>
        <w:jc w:val="both"/>
        <w:rPr>
          <w:rFonts w:ascii="Times New Roman" w:eastAsia="Times New Roman" w:hAnsi="Times New Roman"/>
          <w:szCs w:val="24"/>
          <w:lang w:val="en-US" w:eastAsia="en-US"/>
        </w:rPr>
      </w:pPr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 xml:space="preserve">c) </w:t>
      </w:r>
      <w:r w:rsidRPr="00F74EFF">
        <w:rPr>
          <w:rFonts w:ascii="Times New Roman" w:eastAsia="Times New Roman" w:hAnsi="Times New Roman"/>
          <w:szCs w:val="24"/>
          <w:lang w:val="en-US" w:eastAsia="en-US"/>
        </w:rPr>
        <w:t>copia actului de identitate;</w:t>
      </w:r>
    </w:p>
    <w:p w14:paraId="23057EE9" w14:textId="1840F6B2" w:rsidR="00E7224E" w:rsidRPr="00F74EFF" w:rsidRDefault="00E7224E" w:rsidP="00E7224E">
      <w:pPr>
        <w:shd w:val="clear" w:color="auto" w:fill="FFFFFF"/>
        <w:ind w:firstLine="705"/>
        <w:jc w:val="both"/>
        <w:rPr>
          <w:rFonts w:ascii="Times New Roman" w:eastAsia="Times New Roman" w:hAnsi="Times New Roman"/>
          <w:szCs w:val="24"/>
          <w:lang w:val="en-US" w:eastAsia="en-US"/>
        </w:rPr>
      </w:pPr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 xml:space="preserve">d) </w:t>
      </w:r>
      <w:r w:rsidRPr="00F74EFF">
        <w:rPr>
          <w:rFonts w:ascii="Times New Roman" w:eastAsia="Times New Roman" w:hAnsi="Times New Roman"/>
          <w:szCs w:val="24"/>
          <w:lang w:val="en-US" w:eastAsia="en-US"/>
        </w:rPr>
        <w:t>copii ale diplomelor de studii;</w:t>
      </w:r>
    </w:p>
    <w:p w14:paraId="24E27368" w14:textId="3CB9130B" w:rsidR="00E7224E" w:rsidRPr="00F74EFF" w:rsidRDefault="00E7224E" w:rsidP="00E7224E">
      <w:pPr>
        <w:shd w:val="clear" w:color="auto" w:fill="FFFFFF"/>
        <w:ind w:firstLine="705"/>
        <w:jc w:val="both"/>
        <w:rPr>
          <w:rFonts w:ascii="Times New Roman" w:eastAsia="Times New Roman" w:hAnsi="Times New Roman"/>
          <w:szCs w:val="24"/>
          <w:lang w:val="en-US" w:eastAsia="en-US"/>
        </w:rPr>
      </w:pPr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 xml:space="preserve">e) </w:t>
      </w:r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copia carnetului de muncă şi a adeverinţei eliberate de angajator pentru perioada lucrată, care să ateste vechimea în muncă şi în specialitatea studiilor solicitate pentru ocuparea postului/ funcţiei sau pentru exercitarea profesiei </w:t>
      </w:r>
      <w:r w:rsidR="003637E5" w:rsidRPr="00F74EFF">
        <w:rPr>
          <w:rFonts w:ascii="Times New Roman" w:eastAsia="Times New Roman" w:hAnsi="Times New Roman"/>
          <w:szCs w:val="24"/>
          <w:lang w:val="en-US" w:eastAsia="en-US"/>
        </w:rPr>
        <w:t>–</w:t>
      </w:r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model</w:t>
      </w:r>
      <w:r w:rsidR="003637E5" w:rsidRPr="00F74EFF">
        <w:rPr>
          <w:rFonts w:ascii="Times New Roman" w:eastAsia="Times New Roman" w:hAnsi="Times New Roman"/>
          <w:szCs w:val="24"/>
          <w:lang w:val="en-US" w:eastAsia="en-US"/>
        </w:rPr>
        <w:t>ul orientativ al adeverintei este prevăzut în Anexa nr, 2D din HGR nr. 611/2008</w:t>
      </w:r>
      <w:r w:rsidRPr="00F74EFF">
        <w:rPr>
          <w:rFonts w:ascii="Times New Roman" w:eastAsia="Times New Roman" w:hAnsi="Times New Roman"/>
          <w:szCs w:val="24"/>
          <w:lang w:val="en-US" w:eastAsia="en-US"/>
        </w:rPr>
        <w:t>;</w:t>
      </w:r>
    </w:p>
    <w:p w14:paraId="231C5AB3" w14:textId="78B5065E" w:rsidR="003637E5" w:rsidRPr="00F74EFF" w:rsidRDefault="003637E5" w:rsidP="00E7224E">
      <w:pPr>
        <w:shd w:val="clear" w:color="auto" w:fill="FFFFFF"/>
        <w:ind w:firstLine="705"/>
        <w:jc w:val="both"/>
        <w:rPr>
          <w:rFonts w:ascii="Times New Roman" w:hAnsi="Times New Roman"/>
          <w:szCs w:val="24"/>
        </w:rPr>
      </w:pPr>
      <w:r w:rsidRPr="00F74EFF">
        <w:rPr>
          <w:rFonts w:ascii="Times New Roman" w:eastAsia="Times New Roman" w:hAnsi="Times New Roman"/>
          <w:szCs w:val="24"/>
          <w:lang w:val="en-US" w:eastAsia="en-US"/>
        </w:rPr>
        <w:t>Adeverintele care au un alt format trebuie să cuprind</w:t>
      </w:r>
      <w:r w:rsidR="00191099">
        <w:rPr>
          <w:rFonts w:ascii="Times New Roman" w:eastAsia="Times New Roman" w:hAnsi="Times New Roman"/>
          <w:szCs w:val="24"/>
          <w:lang w:val="en-US" w:eastAsia="en-US"/>
        </w:rPr>
        <w:t>ă</w:t>
      </w:r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elemente similar celor prevăzute în anexa menţionată şi din care să </w:t>
      </w:r>
      <w:r w:rsidRPr="00F74EFF">
        <w:rPr>
          <w:rFonts w:ascii="Times New Roman" w:hAnsi="Times New Roman"/>
          <w:szCs w:val="24"/>
        </w:rPr>
        <w:t>rezulte cel puţin următoarele informaţii: funcţia/ funcţiile ocupată/ ocupate, nivelul studiilor solicitate pentru ocuparea acesteia/ acestora, temeiul legal al desfăşurării activităţii, vechimea în muncă acumulată, precum şi vechimea în specialitatea studiilor.</w:t>
      </w:r>
    </w:p>
    <w:p w14:paraId="1E72308E" w14:textId="0B2ABD1C" w:rsidR="00E7224E" w:rsidRPr="00F74EFF" w:rsidRDefault="00E7224E" w:rsidP="00E7224E">
      <w:pPr>
        <w:shd w:val="clear" w:color="auto" w:fill="FFFFFF"/>
        <w:ind w:firstLine="705"/>
        <w:jc w:val="both"/>
        <w:rPr>
          <w:rFonts w:ascii="Times New Roman" w:eastAsia="Times New Roman" w:hAnsi="Times New Roman"/>
          <w:szCs w:val="24"/>
        </w:rPr>
      </w:pPr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 xml:space="preserve">f) </w:t>
      </w:r>
      <w:r w:rsidR="00191099">
        <w:rPr>
          <w:rFonts w:ascii="Times New Roman" w:eastAsia="Times New Roman" w:hAnsi="Times New Roman"/>
          <w:bCs/>
          <w:szCs w:val="24"/>
          <w:lang w:val="en-US" w:eastAsia="en-US"/>
        </w:rPr>
        <w:t xml:space="preserve">copia </w:t>
      </w:r>
      <w:r w:rsidRPr="00F74EFF">
        <w:rPr>
          <w:rFonts w:ascii="Times New Roman" w:eastAsia="Times New Roman" w:hAnsi="Times New Roman"/>
          <w:szCs w:val="24"/>
          <w:lang w:val="en-US" w:eastAsia="en-US"/>
        </w:rPr>
        <w:t>adeverin</w:t>
      </w:r>
      <w:r w:rsidR="00E07D77" w:rsidRPr="00F74EFF">
        <w:rPr>
          <w:rFonts w:ascii="Times New Roman" w:eastAsia="Times New Roman" w:hAnsi="Times New Roman"/>
          <w:szCs w:val="24"/>
          <w:lang w:val="en-US" w:eastAsia="en-US"/>
        </w:rPr>
        <w:t>ţ</w:t>
      </w:r>
      <w:r w:rsidR="00191099">
        <w:rPr>
          <w:rFonts w:ascii="Times New Roman" w:eastAsia="Times New Roman" w:hAnsi="Times New Roman"/>
          <w:szCs w:val="24"/>
          <w:lang w:val="en-US" w:eastAsia="en-US"/>
        </w:rPr>
        <w:t>ei</w:t>
      </w:r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 care atestă starea de sănătate corespunzătoare, eliberată cu cel mult 6 luni anterior derulării concursului de către medicul de familie al candidatului. </w:t>
      </w:r>
      <w:r w:rsidRPr="00F74EFF">
        <w:rPr>
          <w:rFonts w:ascii="Times New Roman" w:eastAsia="Times New Roman" w:hAnsi="Times New Roman"/>
          <w:szCs w:val="24"/>
        </w:rPr>
        <w:t>Adeverinţa care atestă starea de sănătate conţine, în clar, numărul, data, numele emitentului şi calitatea acestuia, în formatul standard stabilit de Ministerul Sănătăţii Publice</w:t>
      </w:r>
      <w:r w:rsidR="003637E5" w:rsidRPr="00F74EFF">
        <w:rPr>
          <w:rFonts w:ascii="Times New Roman" w:eastAsia="Times New Roman" w:hAnsi="Times New Roman"/>
          <w:szCs w:val="24"/>
        </w:rPr>
        <w:t>;</w:t>
      </w:r>
    </w:p>
    <w:p w14:paraId="1DBD6DE9" w14:textId="5183EAEA" w:rsidR="00E7224E" w:rsidRPr="00F74EFF" w:rsidRDefault="00E7224E" w:rsidP="00E7224E">
      <w:pPr>
        <w:shd w:val="clear" w:color="auto" w:fill="FFFFFF"/>
        <w:ind w:firstLine="705"/>
        <w:jc w:val="both"/>
        <w:rPr>
          <w:rFonts w:ascii="Times New Roman" w:eastAsia="Times New Roman" w:hAnsi="Times New Roman"/>
          <w:szCs w:val="24"/>
        </w:rPr>
      </w:pPr>
      <w:r w:rsidRPr="00F74EFF">
        <w:rPr>
          <w:rFonts w:ascii="Times New Roman" w:eastAsia="Times New Roman" w:hAnsi="Times New Roman"/>
          <w:szCs w:val="24"/>
        </w:rPr>
        <w:t>g) cazierul judiciar;</w:t>
      </w:r>
    </w:p>
    <w:p w14:paraId="4CD7E355" w14:textId="14A33B64" w:rsidR="003637E5" w:rsidRPr="00F74EFF" w:rsidRDefault="003637E5" w:rsidP="00E7224E">
      <w:pPr>
        <w:shd w:val="clear" w:color="auto" w:fill="FFFFFF"/>
        <w:ind w:firstLine="705"/>
        <w:jc w:val="both"/>
        <w:rPr>
          <w:rFonts w:ascii="Times New Roman" w:eastAsia="Times New Roman" w:hAnsi="Times New Roman"/>
          <w:szCs w:val="24"/>
        </w:rPr>
      </w:pPr>
      <w:r w:rsidRPr="00F74EFF">
        <w:rPr>
          <w:rFonts w:ascii="Times New Roman" w:eastAsia="Times New Roman" w:hAnsi="Times New Roman"/>
          <w:szCs w:val="24"/>
        </w:rPr>
        <w:t xml:space="preserve">Acest document poate fi înlocuit cu o declaraţie pe propria răspundere. În acest caz, candidatul declarat admis la selecţia dosarelor şi care nu a solicitat expres la înscreirea la concurs </w:t>
      </w:r>
      <w:r w:rsidR="00AC644C" w:rsidRPr="00F74EFF">
        <w:rPr>
          <w:rFonts w:ascii="Times New Roman" w:eastAsia="Times New Roman" w:hAnsi="Times New Roman"/>
          <w:szCs w:val="24"/>
        </w:rPr>
        <w:t>preluarea informaţiilor direct de la autoritatea sau instituţia publica competentă are obligaţia de a compelta dosarul de concurs cu originalul documentului pe tot parcursul desfăşurării concursului, dar nu mai târziu de data şi ora oreganizării interviului, sub sancţiunea neemiterii actului administrativ de numire.</w:t>
      </w:r>
    </w:p>
    <w:p w14:paraId="072E5193" w14:textId="0E3736C2" w:rsidR="00E7224E" w:rsidRPr="00F74EFF" w:rsidRDefault="00E7224E" w:rsidP="00E7224E">
      <w:pPr>
        <w:shd w:val="clear" w:color="auto" w:fill="FFFFFF"/>
        <w:ind w:firstLine="705"/>
        <w:jc w:val="both"/>
        <w:rPr>
          <w:rFonts w:ascii="Times New Roman" w:eastAsia="Times New Roman" w:hAnsi="Times New Roman"/>
          <w:szCs w:val="24"/>
          <w:lang w:val="en-US" w:eastAsia="en-US"/>
        </w:rPr>
      </w:pPr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 xml:space="preserve">h) </w:t>
      </w:r>
      <w:r w:rsidRPr="00F74EFF">
        <w:rPr>
          <w:rFonts w:ascii="Times New Roman" w:eastAsia="Times New Roman" w:hAnsi="Times New Roman"/>
          <w:szCs w:val="24"/>
          <w:lang w:val="en-US" w:eastAsia="en-US"/>
        </w:rPr>
        <w:t xml:space="preserve">declaraţia pe propria răspundere </w:t>
      </w:r>
      <w:r w:rsidR="00AC644C" w:rsidRPr="00F74EFF">
        <w:rPr>
          <w:rFonts w:ascii="Times New Roman" w:eastAsia="Times New Roman" w:hAnsi="Times New Roman"/>
          <w:szCs w:val="24"/>
          <w:lang w:val="en-US" w:eastAsia="en-US"/>
        </w:rPr>
        <w:t xml:space="preserve">prin completarea rubricii corespunzătoare din formularul de înscriere sau </w:t>
      </w:r>
      <w:r w:rsidRPr="00F74EFF">
        <w:rPr>
          <w:rFonts w:ascii="Times New Roman" w:eastAsia="Times New Roman" w:hAnsi="Times New Roman"/>
          <w:szCs w:val="24"/>
          <w:lang w:val="en-US" w:eastAsia="en-US"/>
        </w:rPr>
        <w:t>adeverinţa care să ateste lipsa calităţii de lucrător al Securităţii sau colaborator al acesteia</w:t>
      </w:r>
      <w:r w:rsidR="00AC644C" w:rsidRPr="00F74EFF">
        <w:rPr>
          <w:rFonts w:ascii="Times New Roman" w:eastAsia="Times New Roman" w:hAnsi="Times New Roman"/>
          <w:szCs w:val="24"/>
          <w:lang w:val="en-US" w:eastAsia="en-US"/>
        </w:rPr>
        <w:t xml:space="preserve"> în condiţiile prevăzute de legislaţia specifică</w:t>
      </w:r>
      <w:r w:rsidR="00F92F3E" w:rsidRPr="00F74EFF">
        <w:rPr>
          <w:rFonts w:ascii="Times New Roman" w:eastAsia="Times New Roman" w:hAnsi="Times New Roman"/>
          <w:szCs w:val="24"/>
          <w:lang w:val="en-US" w:eastAsia="en-US"/>
        </w:rPr>
        <w:t>.</w:t>
      </w:r>
    </w:p>
    <w:p w14:paraId="31B99ED4" w14:textId="4393FBD2" w:rsidR="00E7224E" w:rsidRPr="00F74EFF" w:rsidRDefault="00E7224E" w:rsidP="00F0486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eastAsia="en-US"/>
        </w:rPr>
      </w:pPr>
    </w:p>
    <w:p w14:paraId="1F307AFC" w14:textId="21EAEB44" w:rsidR="00AC644C" w:rsidRPr="00F74EFF" w:rsidRDefault="00AC644C" w:rsidP="00F0486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eastAsia="en-US"/>
        </w:rPr>
      </w:pPr>
    </w:p>
    <w:p w14:paraId="4C5061C0" w14:textId="7FC53218" w:rsidR="00AC644C" w:rsidRDefault="00AC644C" w:rsidP="00F0486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eastAsia="en-US"/>
        </w:rPr>
      </w:pPr>
    </w:p>
    <w:p w14:paraId="4B1FC3D2" w14:textId="77777777" w:rsidR="00007B90" w:rsidRPr="00F74EFF" w:rsidRDefault="00007B90" w:rsidP="00F0486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eastAsia="en-US"/>
        </w:rPr>
      </w:pPr>
    </w:p>
    <w:p w14:paraId="664011DE" w14:textId="186A6CB9" w:rsidR="00F92F3E" w:rsidRPr="00F74EFF" w:rsidRDefault="00700650" w:rsidP="0070065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/>
          <w:szCs w:val="24"/>
        </w:rPr>
      </w:pPr>
      <w:r w:rsidRPr="00F74EFF">
        <w:rPr>
          <w:rFonts w:ascii="Times New Roman" w:hAnsi="Times New Roman"/>
          <w:b/>
          <w:szCs w:val="24"/>
        </w:rPr>
        <w:t xml:space="preserve">Condiţii de </w:t>
      </w:r>
      <w:r w:rsidR="00F92F3E" w:rsidRPr="00F74EFF">
        <w:rPr>
          <w:rFonts w:ascii="Times New Roman" w:hAnsi="Times New Roman"/>
          <w:b/>
          <w:szCs w:val="24"/>
        </w:rPr>
        <w:t>participare la concurs</w:t>
      </w:r>
    </w:p>
    <w:p w14:paraId="4D4B0F2A" w14:textId="539198C5" w:rsidR="00F92F3E" w:rsidRPr="00F74EFF" w:rsidRDefault="00F92F3E" w:rsidP="009D0C77">
      <w:pPr>
        <w:shd w:val="clear" w:color="auto" w:fill="FFFFFF"/>
        <w:ind w:firstLine="708"/>
        <w:jc w:val="both"/>
        <w:rPr>
          <w:rFonts w:ascii="Times New Roman" w:eastAsia="Times New Roman" w:hAnsi="Times New Roman"/>
          <w:bCs/>
          <w:szCs w:val="24"/>
          <w:lang w:val="en-US" w:eastAsia="en-US"/>
        </w:rPr>
      </w:pPr>
      <w:bookmarkStart w:id="1" w:name="do|peVI|ttII|caVI|si1|ar465|al1|lia"/>
      <w:bookmarkEnd w:id="1"/>
    </w:p>
    <w:p w14:paraId="139EA798" w14:textId="0FAB7719" w:rsidR="00F92F3E" w:rsidRPr="00F74EFF" w:rsidRDefault="00F92F3E" w:rsidP="009D0C77">
      <w:pPr>
        <w:shd w:val="clear" w:color="auto" w:fill="FFFFFF"/>
        <w:ind w:firstLine="708"/>
        <w:jc w:val="both"/>
        <w:rPr>
          <w:rFonts w:ascii="Times New Roman" w:eastAsia="Times New Roman" w:hAnsi="Times New Roman"/>
          <w:b/>
          <w:szCs w:val="24"/>
          <w:lang w:val="en-US" w:eastAsia="en-US"/>
        </w:rPr>
      </w:pPr>
      <w:r w:rsidRPr="00F74EFF">
        <w:rPr>
          <w:rFonts w:ascii="Times New Roman" w:eastAsia="Times New Roman" w:hAnsi="Times New Roman"/>
          <w:b/>
          <w:szCs w:val="24"/>
          <w:lang w:val="en-US" w:eastAsia="en-US"/>
        </w:rPr>
        <w:t>Condiţii generale</w:t>
      </w:r>
    </w:p>
    <w:p w14:paraId="4004C277" w14:textId="171E18D2" w:rsidR="00F92F3E" w:rsidRPr="00F74EFF" w:rsidRDefault="00F92F3E" w:rsidP="009D0C77">
      <w:pPr>
        <w:shd w:val="clear" w:color="auto" w:fill="FFFFFF"/>
        <w:ind w:firstLine="708"/>
        <w:jc w:val="both"/>
        <w:rPr>
          <w:rFonts w:ascii="Times New Roman" w:eastAsia="Times New Roman" w:hAnsi="Times New Roman"/>
          <w:bCs/>
          <w:szCs w:val="24"/>
          <w:lang w:val="en-US" w:eastAsia="en-US"/>
        </w:rPr>
      </w:pPr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>Conform art. 465 (1) din Codul administrativ, poate ocupa o functie publică persoana care îndeplineşte următoarele condiţii:</w:t>
      </w:r>
    </w:p>
    <w:p w14:paraId="5015497B" w14:textId="45D9BD96" w:rsidR="009D0C77" w:rsidRPr="00F74EFF" w:rsidRDefault="009D0C77" w:rsidP="009D0C77">
      <w:pPr>
        <w:shd w:val="clear" w:color="auto" w:fill="FFFFFF"/>
        <w:ind w:firstLine="708"/>
        <w:jc w:val="both"/>
        <w:rPr>
          <w:rFonts w:ascii="Times New Roman" w:eastAsia="Times New Roman" w:hAnsi="Times New Roman"/>
          <w:szCs w:val="24"/>
          <w:lang w:val="en-US" w:eastAsia="en-US"/>
        </w:rPr>
      </w:pPr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>a)</w:t>
      </w:r>
      <w:r w:rsidRPr="00F74EFF">
        <w:rPr>
          <w:rFonts w:ascii="Times New Roman" w:eastAsia="Times New Roman" w:hAnsi="Times New Roman"/>
          <w:szCs w:val="24"/>
          <w:lang w:val="en-US" w:eastAsia="en-US"/>
        </w:rPr>
        <w:t>are cetăţenia română şi domiciliul în România;</w:t>
      </w:r>
    </w:p>
    <w:p w14:paraId="5BB0C4AE" w14:textId="77777777" w:rsidR="009D0C77" w:rsidRPr="00F74EFF" w:rsidRDefault="009D0C77" w:rsidP="009D0C77">
      <w:pPr>
        <w:shd w:val="clear" w:color="auto" w:fill="FFFFFF"/>
        <w:ind w:firstLine="708"/>
        <w:jc w:val="both"/>
        <w:rPr>
          <w:rFonts w:ascii="Times New Roman" w:eastAsia="Times New Roman" w:hAnsi="Times New Roman"/>
          <w:szCs w:val="24"/>
          <w:lang w:val="en-US" w:eastAsia="en-US"/>
        </w:rPr>
      </w:pPr>
      <w:bookmarkStart w:id="2" w:name="do|peVI|ttII|caVI|si1|ar465|al1|lib"/>
      <w:bookmarkEnd w:id="2"/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>b)</w:t>
      </w:r>
      <w:r w:rsidRPr="00F74EFF">
        <w:rPr>
          <w:rFonts w:ascii="Times New Roman" w:eastAsia="Times New Roman" w:hAnsi="Times New Roman"/>
          <w:szCs w:val="24"/>
          <w:lang w:val="en-US" w:eastAsia="en-US"/>
        </w:rPr>
        <w:t>cunoaşte limba română, scris şi vorbit;</w:t>
      </w:r>
    </w:p>
    <w:p w14:paraId="27762E9D" w14:textId="77777777" w:rsidR="009D0C77" w:rsidRPr="00F74EFF" w:rsidRDefault="009D0C77" w:rsidP="009D0C77">
      <w:pPr>
        <w:shd w:val="clear" w:color="auto" w:fill="FFFFFF"/>
        <w:ind w:firstLine="708"/>
        <w:jc w:val="both"/>
        <w:rPr>
          <w:rFonts w:ascii="Times New Roman" w:eastAsia="Times New Roman" w:hAnsi="Times New Roman"/>
          <w:szCs w:val="24"/>
          <w:lang w:val="en-US" w:eastAsia="en-US"/>
        </w:rPr>
      </w:pPr>
      <w:bookmarkStart w:id="3" w:name="do|peVI|ttII|caVI|si1|ar465|al1|lic"/>
      <w:bookmarkEnd w:id="3"/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>c)</w:t>
      </w:r>
      <w:r w:rsidRPr="00F74EFF">
        <w:rPr>
          <w:rFonts w:ascii="Times New Roman" w:eastAsia="Times New Roman" w:hAnsi="Times New Roman"/>
          <w:szCs w:val="24"/>
          <w:lang w:val="en-US" w:eastAsia="en-US"/>
        </w:rPr>
        <w:t>are vârsta de minimum 18 ani împliniţi;</w:t>
      </w:r>
    </w:p>
    <w:p w14:paraId="7BE709FC" w14:textId="77777777" w:rsidR="009D0C77" w:rsidRPr="00F74EFF" w:rsidRDefault="009D0C77" w:rsidP="009D0C77">
      <w:pPr>
        <w:shd w:val="clear" w:color="auto" w:fill="FFFFFF"/>
        <w:ind w:firstLine="708"/>
        <w:jc w:val="both"/>
        <w:rPr>
          <w:rFonts w:ascii="Times New Roman" w:eastAsia="Times New Roman" w:hAnsi="Times New Roman"/>
          <w:szCs w:val="24"/>
          <w:lang w:val="en-US" w:eastAsia="en-US"/>
        </w:rPr>
      </w:pPr>
      <w:bookmarkStart w:id="4" w:name="do|peVI|ttII|caVI|si1|ar465|al1|lid"/>
      <w:bookmarkEnd w:id="4"/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>d)</w:t>
      </w:r>
      <w:r w:rsidRPr="00F74EFF">
        <w:rPr>
          <w:rFonts w:ascii="Times New Roman" w:eastAsia="Times New Roman" w:hAnsi="Times New Roman"/>
          <w:szCs w:val="24"/>
          <w:lang w:val="en-US" w:eastAsia="en-US"/>
        </w:rPr>
        <w:t>are capacitate deplină de exerciţiu;</w:t>
      </w:r>
    </w:p>
    <w:p w14:paraId="6976F74A" w14:textId="508D4370" w:rsidR="009D0C77" w:rsidRPr="00F74EFF" w:rsidRDefault="009D0C77" w:rsidP="009D0C77">
      <w:pPr>
        <w:shd w:val="clear" w:color="auto" w:fill="FFFFFF"/>
        <w:ind w:firstLine="708"/>
        <w:jc w:val="both"/>
        <w:rPr>
          <w:rFonts w:ascii="Times New Roman" w:eastAsia="Times New Roman" w:hAnsi="Times New Roman"/>
          <w:szCs w:val="24"/>
          <w:lang w:val="en-US" w:eastAsia="en-US"/>
        </w:rPr>
      </w:pPr>
      <w:bookmarkStart w:id="5" w:name="do|peVI|ttII|caVI|si1|ar465|al1|lie"/>
      <w:bookmarkEnd w:id="5"/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>e)</w:t>
      </w:r>
      <w:r w:rsidRPr="00F74EFF">
        <w:rPr>
          <w:rFonts w:ascii="Times New Roman" w:eastAsia="Times New Roman" w:hAnsi="Times New Roman"/>
          <w:szCs w:val="24"/>
          <w:lang w:val="en-US" w:eastAsia="en-US"/>
        </w:rPr>
        <w:t>este apt din punct de vedere medical să exercite o funcţie publică. Atestarea stării de sănătate se face pe bază de examen medical de specialitate, de către medicul de familie;</w:t>
      </w:r>
    </w:p>
    <w:p w14:paraId="13F9BDB5" w14:textId="77777777" w:rsidR="009D0C77" w:rsidRPr="00F74EFF" w:rsidRDefault="009D0C77" w:rsidP="009D0C77">
      <w:pPr>
        <w:shd w:val="clear" w:color="auto" w:fill="FFFFFF"/>
        <w:ind w:firstLine="708"/>
        <w:jc w:val="both"/>
        <w:rPr>
          <w:rFonts w:ascii="Times New Roman" w:eastAsia="Times New Roman" w:hAnsi="Times New Roman"/>
          <w:szCs w:val="24"/>
          <w:lang w:val="en-US" w:eastAsia="en-US"/>
        </w:rPr>
      </w:pPr>
      <w:bookmarkStart w:id="6" w:name="do|peVI|ttII|caVI|si1|ar465|al1|lif"/>
      <w:bookmarkEnd w:id="6"/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>f)</w:t>
      </w:r>
      <w:r w:rsidRPr="00F74EFF">
        <w:rPr>
          <w:rFonts w:ascii="Times New Roman" w:eastAsia="Times New Roman" w:hAnsi="Times New Roman"/>
          <w:szCs w:val="24"/>
          <w:lang w:val="en-US" w:eastAsia="en-US"/>
        </w:rPr>
        <w:t>îndeplineşte condiţiile de studii şi vechime în specialitate prevăzute de lege pentru ocuparea funcţiei publice;</w:t>
      </w:r>
    </w:p>
    <w:p w14:paraId="6EEF8AD7" w14:textId="77777777" w:rsidR="009D0C77" w:rsidRPr="00F74EFF" w:rsidRDefault="009D0C77" w:rsidP="009D0C77">
      <w:pPr>
        <w:shd w:val="clear" w:color="auto" w:fill="FFFFFF"/>
        <w:ind w:firstLine="708"/>
        <w:jc w:val="both"/>
        <w:rPr>
          <w:rFonts w:ascii="Times New Roman" w:eastAsia="Times New Roman" w:hAnsi="Times New Roman"/>
          <w:szCs w:val="24"/>
          <w:lang w:val="en-US" w:eastAsia="en-US"/>
        </w:rPr>
      </w:pPr>
      <w:bookmarkStart w:id="7" w:name="do|peVI|ttII|caVI|si1|ar465|al1|lig"/>
      <w:bookmarkEnd w:id="7"/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>g)</w:t>
      </w:r>
      <w:r w:rsidRPr="00F74EFF">
        <w:rPr>
          <w:rFonts w:ascii="Times New Roman" w:eastAsia="Times New Roman" w:hAnsi="Times New Roman"/>
          <w:szCs w:val="24"/>
          <w:lang w:val="en-US" w:eastAsia="en-US"/>
        </w:rPr>
        <w:t>îndeplineşte condiţiile specifice, conform fişei postului, pentru ocuparea funcţiei publice;</w:t>
      </w:r>
    </w:p>
    <w:p w14:paraId="76AE3BE2" w14:textId="77777777" w:rsidR="009D0C77" w:rsidRPr="00F74EFF" w:rsidRDefault="009D0C77" w:rsidP="009D0C77">
      <w:pPr>
        <w:shd w:val="clear" w:color="auto" w:fill="FFFFFF"/>
        <w:ind w:firstLine="708"/>
        <w:jc w:val="both"/>
        <w:rPr>
          <w:rFonts w:ascii="Times New Roman" w:eastAsia="Times New Roman" w:hAnsi="Times New Roman"/>
          <w:szCs w:val="24"/>
          <w:lang w:val="en-US" w:eastAsia="en-US"/>
        </w:rPr>
      </w:pPr>
      <w:bookmarkStart w:id="8" w:name="do|peVI|ttII|caVI|si1|ar465|al1|lih"/>
      <w:bookmarkEnd w:id="8"/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>h)</w:t>
      </w:r>
      <w:r w:rsidRPr="00F74EFF">
        <w:rPr>
          <w:rFonts w:ascii="Times New Roman" w:eastAsia="Times New Roman" w:hAnsi="Times New Roman"/>
          <w:szCs w:val="24"/>
          <w:lang w:val="en-US" w:eastAsia="en-US"/>
        </w:rPr>
        <w:t>nu a fost condamnată pentru săvârşirea unei infracţiuni contra umanităţii, contra statului sau contra autorităţii, infracţiuni de corupţie sau de serviciu, infracţiuni care împiedică înfăptuirea justiţiei, infracţiuni de fals ori a unei infracţiuni săvârşite cu intenţie care ar face-o incompatibilă cu exercitarea funcţiei publice, cu excepţia situaţiei în care a intervenit reabilitarea, amnistia post-condamnatorie sau dezincriminarea faptei;</w:t>
      </w:r>
    </w:p>
    <w:p w14:paraId="153C4EF5" w14:textId="77777777" w:rsidR="009D0C77" w:rsidRPr="00F74EFF" w:rsidRDefault="009D0C77" w:rsidP="009D0C77">
      <w:pPr>
        <w:shd w:val="clear" w:color="auto" w:fill="FFFFFF"/>
        <w:ind w:firstLine="708"/>
        <w:jc w:val="both"/>
        <w:rPr>
          <w:rFonts w:ascii="Times New Roman" w:eastAsia="Times New Roman" w:hAnsi="Times New Roman"/>
          <w:szCs w:val="24"/>
          <w:lang w:val="en-US" w:eastAsia="en-US"/>
        </w:rPr>
      </w:pPr>
      <w:bookmarkStart w:id="9" w:name="do|peVI|ttII|caVI|si1|ar465|al1|lii"/>
      <w:bookmarkEnd w:id="9"/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>i)</w:t>
      </w:r>
      <w:r w:rsidRPr="00F74EFF">
        <w:rPr>
          <w:rFonts w:ascii="Times New Roman" w:eastAsia="Times New Roman" w:hAnsi="Times New Roman"/>
          <w:szCs w:val="24"/>
          <w:lang w:val="en-US" w:eastAsia="en-US"/>
        </w:rPr>
        <w:t>nu le-a fost interzis dreptul de a ocupa o funcţie publică sau de a exercita profesia ori activitatea în executarea căreia a săvârşit fapta, prin hotărâre judecătorească definitivă, în condiţiile legii;</w:t>
      </w:r>
    </w:p>
    <w:p w14:paraId="45ADB83D" w14:textId="77777777" w:rsidR="009D0C77" w:rsidRPr="00F74EFF" w:rsidRDefault="009D0C77" w:rsidP="009D0C77">
      <w:pPr>
        <w:shd w:val="clear" w:color="auto" w:fill="FFFFFF"/>
        <w:ind w:firstLine="708"/>
        <w:jc w:val="both"/>
        <w:rPr>
          <w:rFonts w:ascii="Times New Roman" w:eastAsia="Times New Roman" w:hAnsi="Times New Roman"/>
          <w:szCs w:val="24"/>
          <w:lang w:val="en-US" w:eastAsia="en-US"/>
        </w:rPr>
      </w:pPr>
      <w:bookmarkStart w:id="10" w:name="do|peVI|ttII|caVI|si1|ar465|al1|lij"/>
      <w:bookmarkEnd w:id="10"/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>j)</w:t>
      </w:r>
      <w:r w:rsidRPr="00F74EFF">
        <w:rPr>
          <w:rFonts w:ascii="Times New Roman" w:eastAsia="Times New Roman" w:hAnsi="Times New Roman"/>
          <w:szCs w:val="24"/>
          <w:lang w:val="en-US" w:eastAsia="en-US"/>
        </w:rPr>
        <w:t>nu a fost destituită dintr-o funcţie publică sau nu i-a încetat contractul individual de muncă pentru motive disciplinare în ultimii 3 ani;</w:t>
      </w:r>
    </w:p>
    <w:p w14:paraId="3481CE95" w14:textId="77777777" w:rsidR="009D0C77" w:rsidRPr="00F74EFF" w:rsidRDefault="009D0C77" w:rsidP="009D0C77">
      <w:pPr>
        <w:shd w:val="clear" w:color="auto" w:fill="FFFFFF"/>
        <w:ind w:firstLine="708"/>
        <w:jc w:val="both"/>
        <w:rPr>
          <w:rFonts w:ascii="Times New Roman" w:eastAsia="Times New Roman" w:hAnsi="Times New Roman"/>
          <w:szCs w:val="24"/>
          <w:lang w:val="en-US" w:eastAsia="en-US"/>
        </w:rPr>
      </w:pPr>
      <w:bookmarkStart w:id="11" w:name="do|peVI|ttII|caVI|si1|ar465|al1|lik"/>
      <w:bookmarkEnd w:id="11"/>
      <w:r w:rsidRPr="00F74EFF">
        <w:rPr>
          <w:rFonts w:ascii="Times New Roman" w:eastAsia="Times New Roman" w:hAnsi="Times New Roman"/>
          <w:bCs/>
          <w:szCs w:val="24"/>
          <w:lang w:val="en-US" w:eastAsia="en-US"/>
        </w:rPr>
        <w:t>k)</w:t>
      </w:r>
      <w:r w:rsidRPr="00F74EFF">
        <w:rPr>
          <w:rFonts w:ascii="Times New Roman" w:eastAsia="Times New Roman" w:hAnsi="Times New Roman"/>
          <w:szCs w:val="24"/>
          <w:lang w:val="en-US" w:eastAsia="en-US"/>
        </w:rPr>
        <w:t>nu a fost lucrător al Securităţii sau colaborator al acesteia, în condiţiile prevăzute de legislaţia specifică.</w:t>
      </w:r>
    </w:p>
    <w:p w14:paraId="72DEFC79" w14:textId="77777777" w:rsidR="009D0C77" w:rsidRPr="00F74EFF" w:rsidRDefault="009D0C77" w:rsidP="0070065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b/>
          <w:szCs w:val="24"/>
        </w:rPr>
      </w:pPr>
    </w:p>
    <w:p w14:paraId="6F889FB2" w14:textId="5661048A" w:rsidR="00700650" w:rsidRPr="00F74EFF" w:rsidRDefault="00700650" w:rsidP="0070065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74EFF">
        <w:rPr>
          <w:rFonts w:ascii="Times New Roman" w:hAnsi="Times New Roman"/>
          <w:b/>
          <w:szCs w:val="24"/>
        </w:rPr>
        <w:t xml:space="preserve">Condiţii specifice </w:t>
      </w:r>
    </w:p>
    <w:p w14:paraId="676365AD" w14:textId="77777777" w:rsidR="00700650" w:rsidRPr="00F74EFF" w:rsidRDefault="00700650" w:rsidP="00700650">
      <w:pPr>
        <w:autoSpaceDE w:val="0"/>
        <w:autoSpaceDN w:val="0"/>
        <w:adjustRightInd w:val="0"/>
        <w:spacing w:line="276" w:lineRule="auto"/>
        <w:ind w:firstLine="720"/>
        <w:jc w:val="both"/>
        <w:rPr>
          <w:rFonts w:ascii="Times New Roman" w:hAnsi="Times New Roman"/>
          <w:szCs w:val="24"/>
        </w:rPr>
      </w:pPr>
      <w:r w:rsidRPr="00F74EFF">
        <w:rPr>
          <w:rFonts w:ascii="Times New Roman" w:hAnsi="Times New Roman"/>
          <w:szCs w:val="24"/>
        </w:rPr>
        <w:t>- studii universitare de licenţă absolvite cu diplomă de licenţă sau echivalentă în domeniul ştiinţelor economice;</w:t>
      </w:r>
    </w:p>
    <w:p w14:paraId="6B407AFB" w14:textId="5094099A" w:rsidR="00700650" w:rsidRPr="00F74EFF" w:rsidRDefault="00700650" w:rsidP="00700650">
      <w:pPr>
        <w:autoSpaceDE w:val="0"/>
        <w:autoSpaceDN w:val="0"/>
        <w:adjustRightInd w:val="0"/>
        <w:spacing w:line="276" w:lineRule="auto"/>
        <w:ind w:firstLine="705"/>
        <w:jc w:val="both"/>
        <w:rPr>
          <w:rFonts w:ascii="Times New Roman" w:hAnsi="Times New Roman"/>
          <w:szCs w:val="24"/>
        </w:rPr>
      </w:pPr>
      <w:r w:rsidRPr="00F74EFF">
        <w:rPr>
          <w:rFonts w:ascii="Times New Roman" w:hAnsi="Times New Roman"/>
          <w:szCs w:val="24"/>
        </w:rPr>
        <w:t xml:space="preserve">- </w:t>
      </w:r>
      <w:r w:rsidR="00E83B83" w:rsidRPr="00F74EFF">
        <w:rPr>
          <w:rFonts w:ascii="Times New Roman" w:hAnsi="Times New Roman"/>
          <w:szCs w:val="24"/>
        </w:rPr>
        <w:t xml:space="preserve">minimum 1 an </w:t>
      </w:r>
      <w:r w:rsidRPr="00F74EFF">
        <w:rPr>
          <w:rFonts w:ascii="Times New Roman" w:hAnsi="Times New Roman"/>
          <w:szCs w:val="24"/>
        </w:rPr>
        <w:t xml:space="preserve">vechime  în  specialitatea  studiilor necesare  </w:t>
      </w:r>
      <w:r w:rsidR="00E83B83" w:rsidRPr="00F74EFF">
        <w:rPr>
          <w:rFonts w:ascii="Times New Roman" w:hAnsi="Times New Roman"/>
          <w:szCs w:val="24"/>
        </w:rPr>
        <w:t>exercitarii</w:t>
      </w:r>
      <w:r w:rsidRPr="00F74EFF">
        <w:rPr>
          <w:rFonts w:ascii="Times New Roman" w:hAnsi="Times New Roman"/>
          <w:szCs w:val="24"/>
        </w:rPr>
        <w:t xml:space="preserve">  func</w:t>
      </w:r>
      <w:r w:rsidR="00E83B83" w:rsidRPr="00F74EFF">
        <w:rPr>
          <w:rFonts w:ascii="Times New Roman" w:hAnsi="Times New Roman"/>
          <w:szCs w:val="24"/>
        </w:rPr>
        <w:t>ţ</w:t>
      </w:r>
      <w:r w:rsidRPr="00F74EFF">
        <w:rPr>
          <w:rFonts w:ascii="Times New Roman" w:hAnsi="Times New Roman"/>
          <w:szCs w:val="24"/>
        </w:rPr>
        <w:t>iei  publice</w:t>
      </w:r>
      <w:r w:rsidR="00D809AB" w:rsidRPr="00F74EFF">
        <w:rPr>
          <w:rFonts w:ascii="Times New Roman" w:hAnsi="Times New Roman"/>
          <w:szCs w:val="24"/>
        </w:rPr>
        <w:t>.</w:t>
      </w:r>
    </w:p>
    <w:p w14:paraId="23BAE6EC" w14:textId="77777777" w:rsidR="00F04865" w:rsidRPr="00F74EFF" w:rsidRDefault="00F04865" w:rsidP="00F04865">
      <w:pPr>
        <w:autoSpaceDE w:val="0"/>
        <w:autoSpaceDN w:val="0"/>
        <w:adjustRightInd w:val="0"/>
        <w:ind w:firstLine="705"/>
        <w:jc w:val="both"/>
        <w:rPr>
          <w:rFonts w:ascii="Times New Roman" w:hAnsi="Times New Roman"/>
          <w:szCs w:val="24"/>
          <w:lang w:eastAsia="en-US"/>
        </w:rPr>
      </w:pPr>
    </w:p>
    <w:p w14:paraId="6761DCEE" w14:textId="0B9A26CC" w:rsidR="00F04865" w:rsidRPr="00F74EFF" w:rsidRDefault="00E83B83" w:rsidP="00F0486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eastAsia="en-US"/>
        </w:rPr>
      </w:pPr>
      <w:r w:rsidRPr="00F74EFF">
        <w:rPr>
          <w:rFonts w:ascii="Times New Roman" w:eastAsia="Times New Roman" w:hAnsi="Times New Roman"/>
          <w:szCs w:val="24"/>
          <w:lang w:eastAsia="en-US"/>
        </w:rPr>
        <w:t>Relaţii suplimentare se pot obţine la sediul Direcţiei de Sănătate Publică Vâlcea, strada Decebal nr. 4A, Rm. Vâlcea şi la sceretarul comisiei de concurs, doamna Cristescu Mihaela Luminiţa, consilier, telefon: 0250/747720 int. 130.</w:t>
      </w:r>
    </w:p>
    <w:p w14:paraId="33CF159C" w14:textId="2A7CCFAD" w:rsidR="00E83B83" w:rsidRPr="00F74EFF" w:rsidRDefault="00E83B83" w:rsidP="00F0486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eastAsia="en-US"/>
        </w:rPr>
      </w:pPr>
    </w:p>
    <w:p w14:paraId="1137D6B3" w14:textId="39D70DE3" w:rsidR="00E83B83" w:rsidRPr="00F74EFF" w:rsidRDefault="00E83B83" w:rsidP="00F0486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Cs w:val="24"/>
          <w:lang w:eastAsia="en-US"/>
        </w:rPr>
      </w:pPr>
      <w:r w:rsidRPr="00F74EFF">
        <w:rPr>
          <w:rFonts w:ascii="Times New Roman" w:eastAsia="Times New Roman" w:hAnsi="Times New Roman"/>
          <w:szCs w:val="24"/>
          <w:lang w:eastAsia="en-US"/>
        </w:rPr>
        <w:t>Bibliografie</w:t>
      </w:r>
      <w:r w:rsidR="009979AB">
        <w:rPr>
          <w:rFonts w:ascii="Times New Roman" w:eastAsia="Times New Roman" w:hAnsi="Times New Roman"/>
          <w:szCs w:val="24"/>
          <w:lang w:eastAsia="en-US"/>
        </w:rPr>
        <w:t>/ Tematică</w:t>
      </w:r>
    </w:p>
    <w:p w14:paraId="4083335B" w14:textId="77777777" w:rsidR="009E0955" w:rsidRPr="00F74EFF" w:rsidRDefault="009E0955" w:rsidP="009E0955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  <w:shd w:val="clear" w:color="auto" w:fill="FFFFFF"/>
        </w:rPr>
      </w:pPr>
      <w:bookmarkStart w:id="12" w:name="_Hlk93483205"/>
      <w:r w:rsidRPr="00F74EFF">
        <w:rPr>
          <w:rFonts w:ascii="Times New Roman" w:hAnsi="Times New Roman"/>
          <w:color w:val="212529"/>
          <w:szCs w:val="24"/>
          <w:shd w:val="clear" w:color="auto" w:fill="FFFFFF"/>
        </w:rPr>
        <w:t>Constituţia României, republicată</w:t>
      </w:r>
    </w:p>
    <w:p w14:paraId="0D809CE0" w14:textId="2AD578A5" w:rsidR="009E0955" w:rsidRPr="00F74EFF" w:rsidRDefault="009E0955" w:rsidP="009E0955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F74EFF">
        <w:rPr>
          <w:rFonts w:ascii="Times New Roman" w:hAnsi="Times New Roman"/>
          <w:color w:val="212529"/>
          <w:szCs w:val="24"/>
          <w:shd w:val="clear" w:color="auto" w:fill="FFFFFF"/>
        </w:rPr>
        <w:t>Ordonanţa de urgenţă a Guvernului nr. 57/2019 privind Codul administrativ, cu modificările şi completările ulterioare;</w:t>
      </w:r>
    </w:p>
    <w:p w14:paraId="5A820F3B" w14:textId="3D9CC2E7" w:rsidR="009E0955" w:rsidRPr="00F74EFF" w:rsidRDefault="009E0955" w:rsidP="009E0955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F74EFF">
        <w:rPr>
          <w:rFonts w:ascii="Times New Roman" w:hAnsi="Times New Roman"/>
          <w:color w:val="212529"/>
          <w:szCs w:val="24"/>
          <w:shd w:val="clear" w:color="auto" w:fill="FFFFFF"/>
        </w:rPr>
        <w:t xml:space="preserve">Titlul I şi II ale </w:t>
      </w:r>
      <w:r w:rsidR="001863BF" w:rsidRPr="00F74EFF">
        <w:rPr>
          <w:rFonts w:ascii="Times New Roman" w:hAnsi="Times New Roman"/>
          <w:color w:val="212529"/>
          <w:szCs w:val="24"/>
          <w:shd w:val="clear" w:color="auto" w:fill="FFFFFF"/>
        </w:rPr>
        <w:t>P</w:t>
      </w:r>
      <w:r w:rsidRPr="00F74EFF">
        <w:rPr>
          <w:rFonts w:ascii="Times New Roman" w:hAnsi="Times New Roman"/>
          <w:color w:val="212529"/>
          <w:szCs w:val="24"/>
          <w:shd w:val="clear" w:color="auto" w:fill="FFFFFF"/>
        </w:rPr>
        <w:t>ărţii a VI- a</w:t>
      </w:r>
    </w:p>
    <w:p w14:paraId="1A0EE803" w14:textId="77777777" w:rsidR="009E0955" w:rsidRPr="00F74EFF" w:rsidRDefault="009E0955" w:rsidP="009E0955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F74EFF">
        <w:rPr>
          <w:rFonts w:ascii="Times New Roman" w:hAnsi="Times New Roman"/>
          <w:color w:val="212529"/>
          <w:szCs w:val="24"/>
          <w:shd w:val="clear" w:color="auto" w:fill="FFFFFF"/>
        </w:rPr>
        <w:t>Ordonanţa Guvernului nr. 137/2000 privind prevenirea şi sancţionarea tuturor formelor de discriminare, republicată, cu modificările şi completările ulterioare;</w:t>
      </w:r>
    </w:p>
    <w:p w14:paraId="48E77C21" w14:textId="77777777" w:rsidR="009E0955" w:rsidRPr="00F74EFF" w:rsidRDefault="009E0955" w:rsidP="009E0955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F74EFF">
        <w:rPr>
          <w:rFonts w:ascii="Times New Roman" w:hAnsi="Times New Roman"/>
          <w:color w:val="212529"/>
          <w:szCs w:val="24"/>
          <w:shd w:val="clear" w:color="auto" w:fill="FFFFFF"/>
        </w:rPr>
        <w:t>Legea nr. 202/2002 privind egalitatea de şanse şi de tratament între femei şi bărbaţi, republicată, cu modificările şi completările ulterioare.</w:t>
      </w:r>
    </w:p>
    <w:p w14:paraId="7391CAF0" w14:textId="538B671B" w:rsidR="009E0955" w:rsidRPr="00F74EFF" w:rsidRDefault="009E0955" w:rsidP="009E0955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F74EFF">
        <w:rPr>
          <w:rFonts w:ascii="Times New Roman" w:hAnsi="Times New Roman"/>
          <w:color w:val="212529"/>
          <w:szCs w:val="24"/>
          <w:shd w:val="clear" w:color="auto" w:fill="FFFFFF"/>
        </w:rPr>
        <w:t>Legea nr. 98/2016 privind achiziţiile publice, cu modificările şi completările ulterioare;</w:t>
      </w:r>
    </w:p>
    <w:p w14:paraId="25FF60AF" w14:textId="60B0ED87" w:rsidR="001863BF" w:rsidRPr="00F74EFF" w:rsidRDefault="001863BF" w:rsidP="001863BF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F74EFF">
        <w:rPr>
          <w:rFonts w:ascii="Times New Roman" w:hAnsi="Times New Roman"/>
          <w:color w:val="212529"/>
          <w:szCs w:val="24"/>
          <w:shd w:val="clear" w:color="auto" w:fill="FFFFFF"/>
        </w:rPr>
        <w:t>Capitolul I Secţiunea a 4-a paragraful 1 Praguri;</w:t>
      </w:r>
    </w:p>
    <w:p w14:paraId="5C6E2F7E" w14:textId="77A793B8" w:rsidR="001863BF" w:rsidRPr="00F74EFF" w:rsidRDefault="001863BF" w:rsidP="001863BF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F74EFF">
        <w:rPr>
          <w:rFonts w:ascii="Times New Roman" w:hAnsi="Times New Roman"/>
          <w:color w:val="212529"/>
          <w:szCs w:val="24"/>
          <w:shd w:val="clear" w:color="auto" w:fill="FFFFFF"/>
        </w:rPr>
        <w:t>Capitolul II Reguli generale de participare şi desfăsurare a procedurilor de atribuire;</w:t>
      </w:r>
    </w:p>
    <w:p w14:paraId="72DAE8E2" w14:textId="0CF37BBC" w:rsidR="001863BF" w:rsidRPr="00F74EFF" w:rsidRDefault="001863BF" w:rsidP="001863BF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F74EFF">
        <w:rPr>
          <w:rFonts w:ascii="Times New Roman" w:hAnsi="Times New Roman"/>
          <w:color w:val="212529"/>
          <w:szCs w:val="24"/>
          <w:shd w:val="clear" w:color="auto" w:fill="FFFFFF"/>
        </w:rPr>
        <w:t>Capitolul III Modalităţi de atribuire;</w:t>
      </w:r>
    </w:p>
    <w:p w14:paraId="3B2347EF" w14:textId="73DE9B95" w:rsidR="009E0955" w:rsidRPr="00F74EFF" w:rsidRDefault="009E0955" w:rsidP="009E0955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F74EFF">
        <w:rPr>
          <w:rFonts w:ascii="Times New Roman" w:hAnsi="Times New Roman"/>
          <w:color w:val="212529"/>
          <w:szCs w:val="24"/>
          <w:shd w:val="clear" w:color="auto" w:fill="FFFFFF"/>
        </w:rPr>
        <w:t>Legea nr. 101/2016 privind remediile şi căile de atac în materie de atribuire a contractelor de achiziţie publică, a contractelor sectoriale şi a contractelor de concesiune de lucrări şi concesiune de servicii, precum şi pentru organizarea şi funcţionarea Consiliului Naţional de Soluţionare a Contestaţiilor, cu modificările şi completările ulterioare.</w:t>
      </w:r>
    </w:p>
    <w:p w14:paraId="26F3510B" w14:textId="2C097768" w:rsidR="001863BF" w:rsidRPr="006E6D45" w:rsidRDefault="001863BF" w:rsidP="006E6D45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F74EFF">
        <w:rPr>
          <w:rFonts w:ascii="Times New Roman" w:hAnsi="Times New Roman"/>
          <w:color w:val="212529"/>
          <w:szCs w:val="24"/>
          <w:shd w:val="clear" w:color="auto" w:fill="FFFFFF"/>
        </w:rPr>
        <w:t>Capitolul III Contestaţia formulată pe cale administrativ jurisdic</w:t>
      </w:r>
      <w:r w:rsidR="00F74EFF" w:rsidRPr="00F74EFF">
        <w:rPr>
          <w:rFonts w:ascii="Times New Roman" w:hAnsi="Times New Roman"/>
          <w:color w:val="212529"/>
          <w:szCs w:val="24"/>
          <w:shd w:val="clear" w:color="auto" w:fill="FFFFFF"/>
        </w:rPr>
        <w:t>ţ</w:t>
      </w:r>
      <w:r w:rsidRPr="00F74EFF">
        <w:rPr>
          <w:rFonts w:ascii="Times New Roman" w:hAnsi="Times New Roman"/>
          <w:color w:val="212529"/>
          <w:szCs w:val="24"/>
          <w:shd w:val="clear" w:color="auto" w:fill="FFFFFF"/>
        </w:rPr>
        <w:t>ională</w:t>
      </w:r>
    </w:p>
    <w:p w14:paraId="1AB7AD5E" w14:textId="774B7EF9" w:rsidR="005D6FB7" w:rsidRPr="00F74EFF" w:rsidRDefault="005D6FB7" w:rsidP="009E095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F74EFF">
        <w:rPr>
          <w:rFonts w:ascii="Times New Roman" w:hAnsi="Times New Roman"/>
          <w:color w:val="212529"/>
          <w:szCs w:val="24"/>
          <w:shd w:val="clear" w:color="auto" w:fill="FFFFFF"/>
        </w:rPr>
        <w:lastRenderedPageBreak/>
        <w:t>HGR nr. 395/2016 pentru aprobarea Normelor metodologice de aplicare a prevederilor refritoare la atribuirea contrcatului de achiziţie publică/ acordului – cadru din legea nr. 96/2016 privind achiziţiile publice, cu modificările şi completările ulterioare</w:t>
      </w:r>
    </w:p>
    <w:p w14:paraId="26530AE6" w14:textId="4CF5A936" w:rsidR="005D6FB7" w:rsidRPr="00F74EFF" w:rsidRDefault="005D6FB7" w:rsidP="005D6FB7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F74EFF">
        <w:rPr>
          <w:rFonts w:ascii="Times New Roman" w:hAnsi="Times New Roman"/>
          <w:color w:val="212529"/>
          <w:szCs w:val="24"/>
          <w:shd w:val="clear" w:color="auto" w:fill="FFFFFF"/>
        </w:rPr>
        <w:t>Capitolul II Secţiunea a 4 -a Documentaţia de atribuire</w:t>
      </w:r>
    </w:p>
    <w:p w14:paraId="0769593B" w14:textId="0C0076AF" w:rsidR="005D6FB7" w:rsidRPr="00F74EFF" w:rsidRDefault="005D6FB7" w:rsidP="005D6FB7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F74EFF">
        <w:rPr>
          <w:rFonts w:ascii="Times New Roman" w:hAnsi="Times New Roman"/>
          <w:color w:val="212529"/>
          <w:szCs w:val="24"/>
          <w:shd w:val="clear" w:color="auto" w:fill="FFFFFF"/>
        </w:rPr>
        <w:t>Capitolul III Secţiunea 1 Achiziţia directă</w:t>
      </w:r>
    </w:p>
    <w:p w14:paraId="251FEF9C" w14:textId="249246ED" w:rsidR="009E0955" w:rsidRPr="00F74EFF" w:rsidRDefault="009E0955" w:rsidP="009E0955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/>
          <w:color w:val="212529"/>
          <w:szCs w:val="24"/>
          <w:shd w:val="clear" w:color="auto" w:fill="FFFFFF"/>
        </w:rPr>
      </w:pPr>
      <w:r w:rsidRPr="00F74EFF">
        <w:rPr>
          <w:rFonts w:ascii="Times New Roman" w:hAnsi="Times New Roman"/>
          <w:color w:val="212529"/>
          <w:szCs w:val="24"/>
        </w:rPr>
        <w:t>Ordinul MS nr. 1078/2010 privind aprobarea Regulamentului de organizare şi funcţionare şi a structurii organizatorice ale direcţiilor de sănătate publică judeţene, cu modificările şi completările ulterioare.</w:t>
      </w:r>
    </w:p>
    <w:p w14:paraId="3BF14A11" w14:textId="1CD1563B" w:rsidR="001863BF" w:rsidRPr="00F74EFF" w:rsidRDefault="004579B7" w:rsidP="004579B7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/>
          <w:color w:val="212529"/>
          <w:szCs w:val="24"/>
        </w:rPr>
      </w:pPr>
      <w:r w:rsidRPr="00F74EFF">
        <w:rPr>
          <w:rFonts w:ascii="Times New Roman" w:hAnsi="Times New Roman"/>
          <w:color w:val="212529"/>
          <w:szCs w:val="24"/>
        </w:rPr>
        <w:t>Capitolul III Atribuţii specifice art. 17 XI In domeniul economic şi administrativ punctul  33</w:t>
      </w:r>
    </w:p>
    <w:bookmarkEnd w:id="12"/>
    <w:p w14:paraId="5DD3EF59" w14:textId="26920858" w:rsidR="004579B7" w:rsidRPr="00F74EFF" w:rsidRDefault="004579B7" w:rsidP="001863BF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212529"/>
          <w:szCs w:val="24"/>
        </w:rPr>
      </w:pPr>
    </w:p>
    <w:p w14:paraId="4B56D7BB" w14:textId="3371F696" w:rsidR="004579B7" w:rsidRPr="00F74EFF" w:rsidRDefault="004579B7" w:rsidP="001863BF">
      <w:pPr>
        <w:pStyle w:val="ListParagraph"/>
        <w:autoSpaceDE w:val="0"/>
        <w:autoSpaceDN w:val="0"/>
        <w:adjustRightInd w:val="0"/>
        <w:rPr>
          <w:rFonts w:ascii="Times New Roman" w:hAnsi="Times New Roman"/>
          <w:b/>
          <w:bCs/>
          <w:color w:val="212529"/>
          <w:szCs w:val="24"/>
        </w:rPr>
      </w:pPr>
      <w:r w:rsidRPr="00F74EFF">
        <w:rPr>
          <w:rFonts w:ascii="Times New Roman" w:hAnsi="Times New Roman"/>
          <w:b/>
          <w:bCs/>
          <w:color w:val="212529"/>
          <w:szCs w:val="24"/>
        </w:rPr>
        <w:t>Atribuţiile prevăzute în fişa postului:</w:t>
      </w:r>
    </w:p>
    <w:p w14:paraId="3A574973" w14:textId="41A9A615" w:rsidR="004579B7" w:rsidRPr="00F74EFF" w:rsidRDefault="004579B7" w:rsidP="001863BF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212529"/>
          <w:szCs w:val="24"/>
        </w:rPr>
      </w:pPr>
    </w:p>
    <w:p w14:paraId="7956A403" w14:textId="65E95160" w:rsidR="004579B7" w:rsidRPr="004579B7" w:rsidRDefault="004579B7" w:rsidP="004579B7">
      <w:pPr>
        <w:shd w:val="clear" w:color="auto" w:fill="FFFFFF"/>
        <w:jc w:val="both"/>
        <w:rPr>
          <w:rFonts w:ascii="Times New Roman" w:eastAsia="Times New Roman" w:hAnsi="Times New Roman"/>
          <w:szCs w:val="24"/>
          <w:lang w:val="en-150" w:eastAsia="en-150"/>
        </w:rPr>
      </w:pPr>
      <w:bookmarkStart w:id="13" w:name="do|caIII|ar17|pt33|lia"/>
      <w:bookmarkEnd w:id="13"/>
      <w:r w:rsidRPr="004579B7">
        <w:rPr>
          <w:rFonts w:ascii="Times New Roman" w:eastAsia="Times New Roman" w:hAnsi="Times New Roman"/>
          <w:szCs w:val="24"/>
          <w:lang w:val="en-150" w:eastAsia="en-150"/>
        </w:rPr>
        <w:t>a)</w:t>
      </w:r>
      <w:r w:rsidR="00AF44BC" w:rsidRPr="00F74EFF">
        <w:rPr>
          <w:rFonts w:ascii="Times New Roman" w:eastAsia="Times New Roman" w:hAnsi="Times New Roman"/>
          <w:szCs w:val="24"/>
          <w:lang w:val="en-US" w:eastAsia="en-150"/>
        </w:rPr>
        <w:t xml:space="preserve"> </w:t>
      </w:r>
      <w:r w:rsidRPr="004579B7">
        <w:rPr>
          <w:rFonts w:ascii="Times New Roman" w:eastAsia="Times New Roman" w:hAnsi="Times New Roman"/>
          <w:szCs w:val="24"/>
          <w:lang w:val="en-150" w:eastAsia="en-150"/>
        </w:rPr>
        <w:t>elaborează programul anual al achiziţiilor publice, pe baza necesităţilor şi priorităţilor comunicate de celelalte compartimente din cadrul direcţiei de sănătate publică judeţene şi, respectiv, a municipiului Bucureşti;</w:t>
      </w:r>
    </w:p>
    <w:p w14:paraId="0BDEF77C" w14:textId="42E3CE95" w:rsidR="004579B7" w:rsidRPr="004579B7" w:rsidRDefault="004579B7" w:rsidP="004579B7">
      <w:pPr>
        <w:shd w:val="clear" w:color="auto" w:fill="FFFFFF"/>
        <w:jc w:val="both"/>
        <w:rPr>
          <w:rFonts w:ascii="Times New Roman" w:eastAsia="Times New Roman" w:hAnsi="Times New Roman"/>
          <w:szCs w:val="24"/>
          <w:lang w:val="en-150" w:eastAsia="en-150"/>
        </w:rPr>
      </w:pPr>
      <w:bookmarkStart w:id="14" w:name="do|caIII|ar17|pt33|lib"/>
      <w:bookmarkEnd w:id="14"/>
      <w:r w:rsidRPr="004579B7">
        <w:rPr>
          <w:rFonts w:ascii="Times New Roman" w:eastAsia="Times New Roman" w:hAnsi="Times New Roman"/>
          <w:szCs w:val="24"/>
          <w:lang w:val="en-150" w:eastAsia="en-150"/>
        </w:rPr>
        <w:t>b)</w:t>
      </w:r>
      <w:r w:rsidR="00AF44BC" w:rsidRPr="00F74EFF">
        <w:rPr>
          <w:rFonts w:ascii="Times New Roman" w:eastAsia="Times New Roman" w:hAnsi="Times New Roman"/>
          <w:szCs w:val="24"/>
          <w:lang w:val="en-US" w:eastAsia="en-150"/>
        </w:rPr>
        <w:t xml:space="preserve"> </w:t>
      </w:r>
      <w:r w:rsidRPr="004579B7">
        <w:rPr>
          <w:rFonts w:ascii="Times New Roman" w:eastAsia="Times New Roman" w:hAnsi="Times New Roman"/>
          <w:szCs w:val="24"/>
          <w:lang w:val="en-150" w:eastAsia="en-150"/>
        </w:rPr>
        <w:t>elaborează sau, după caz, coordonează activitatea de elaborare a documentaţiei de atribuire ori, în cazul organizării unui concurs de soluţii, a documentaţiei de concurs;</w:t>
      </w:r>
    </w:p>
    <w:p w14:paraId="03C91536" w14:textId="3878F129" w:rsidR="004579B7" w:rsidRPr="004579B7" w:rsidRDefault="004579B7" w:rsidP="004579B7">
      <w:pPr>
        <w:shd w:val="clear" w:color="auto" w:fill="FFFFFF"/>
        <w:jc w:val="both"/>
        <w:rPr>
          <w:rFonts w:ascii="Times New Roman" w:eastAsia="Times New Roman" w:hAnsi="Times New Roman"/>
          <w:szCs w:val="24"/>
          <w:lang w:val="en-150" w:eastAsia="en-150"/>
        </w:rPr>
      </w:pPr>
      <w:bookmarkStart w:id="15" w:name="do|caIII|ar17|pt33|lic"/>
      <w:bookmarkEnd w:id="15"/>
      <w:r w:rsidRPr="004579B7">
        <w:rPr>
          <w:rFonts w:ascii="Times New Roman" w:eastAsia="Times New Roman" w:hAnsi="Times New Roman"/>
          <w:szCs w:val="24"/>
          <w:lang w:val="en-150" w:eastAsia="en-150"/>
        </w:rPr>
        <w:t>c)</w:t>
      </w:r>
      <w:r w:rsidR="00AF44BC" w:rsidRPr="00F74EFF">
        <w:rPr>
          <w:rFonts w:ascii="Times New Roman" w:eastAsia="Times New Roman" w:hAnsi="Times New Roman"/>
          <w:szCs w:val="24"/>
          <w:lang w:val="en-US" w:eastAsia="en-150"/>
        </w:rPr>
        <w:t xml:space="preserve"> </w:t>
      </w:r>
      <w:r w:rsidRPr="004579B7">
        <w:rPr>
          <w:rFonts w:ascii="Times New Roman" w:eastAsia="Times New Roman" w:hAnsi="Times New Roman"/>
          <w:szCs w:val="24"/>
          <w:lang w:val="en-150" w:eastAsia="en-150"/>
        </w:rPr>
        <w:t>organizează desfăşurarea licitaţiilor conform reglementărilor legale în vigoare, recepţia bunurilor achiziţionate, precum şi repartiţia acestora către compartimentele solicitante;</w:t>
      </w:r>
    </w:p>
    <w:p w14:paraId="543F5ED4" w14:textId="12C8933B" w:rsidR="004579B7" w:rsidRPr="004579B7" w:rsidRDefault="004579B7" w:rsidP="004579B7">
      <w:pPr>
        <w:shd w:val="clear" w:color="auto" w:fill="FFFFFF"/>
        <w:jc w:val="both"/>
        <w:rPr>
          <w:rFonts w:ascii="Times New Roman" w:eastAsia="Times New Roman" w:hAnsi="Times New Roman"/>
          <w:szCs w:val="24"/>
          <w:lang w:val="en-150" w:eastAsia="en-150"/>
        </w:rPr>
      </w:pPr>
      <w:bookmarkStart w:id="16" w:name="do|caIII|ar17|pt33|lid"/>
      <w:bookmarkEnd w:id="16"/>
      <w:r w:rsidRPr="004579B7">
        <w:rPr>
          <w:rFonts w:ascii="Times New Roman" w:eastAsia="Times New Roman" w:hAnsi="Times New Roman"/>
          <w:szCs w:val="24"/>
          <w:lang w:val="en-150" w:eastAsia="en-150"/>
        </w:rPr>
        <w:t>d)</w:t>
      </w:r>
      <w:r w:rsidR="00AF44BC" w:rsidRPr="00F74EFF">
        <w:rPr>
          <w:rFonts w:ascii="Times New Roman" w:eastAsia="Times New Roman" w:hAnsi="Times New Roman"/>
          <w:szCs w:val="24"/>
          <w:lang w:val="en-US" w:eastAsia="en-150"/>
        </w:rPr>
        <w:t xml:space="preserve"> </w:t>
      </w:r>
      <w:r w:rsidRPr="004579B7">
        <w:rPr>
          <w:rFonts w:ascii="Times New Roman" w:eastAsia="Times New Roman" w:hAnsi="Times New Roman"/>
          <w:szCs w:val="24"/>
          <w:lang w:val="en-150" w:eastAsia="en-150"/>
        </w:rPr>
        <w:t>participă în comisiile de întocmire, evaluare, negociere şi atribuire a contractelor de achiziţie publică;</w:t>
      </w:r>
    </w:p>
    <w:p w14:paraId="1E25DD49" w14:textId="33C4F00A" w:rsidR="004579B7" w:rsidRPr="00F74EFF" w:rsidRDefault="004579B7" w:rsidP="004579B7">
      <w:pPr>
        <w:shd w:val="clear" w:color="auto" w:fill="FFFFFF"/>
        <w:jc w:val="both"/>
        <w:rPr>
          <w:rFonts w:ascii="Times New Roman" w:eastAsia="Times New Roman" w:hAnsi="Times New Roman"/>
          <w:szCs w:val="24"/>
          <w:lang w:val="en-150" w:eastAsia="en-150"/>
        </w:rPr>
      </w:pPr>
      <w:bookmarkStart w:id="17" w:name="do|caIII|ar17|pt33|lie"/>
      <w:bookmarkEnd w:id="17"/>
      <w:r w:rsidRPr="004579B7">
        <w:rPr>
          <w:rFonts w:ascii="Times New Roman" w:eastAsia="Times New Roman" w:hAnsi="Times New Roman"/>
          <w:szCs w:val="24"/>
          <w:lang w:val="en-150" w:eastAsia="en-150"/>
        </w:rPr>
        <w:t>e)</w:t>
      </w:r>
      <w:r w:rsidR="00AF44BC" w:rsidRPr="00F74EFF">
        <w:rPr>
          <w:rFonts w:ascii="Times New Roman" w:eastAsia="Times New Roman" w:hAnsi="Times New Roman"/>
          <w:szCs w:val="24"/>
          <w:lang w:val="en-US" w:eastAsia="en-150"/>
        </w:rPr>
        <w:t xml:space="preserve"> </w:t>
      </w:r>
      <w:r w:rsidRPr="004579B7">
        <w:rPr>
          <w:rFonts w:ascii="Times New Roman" w:eastAsia="Times New Roman" w:hAnsi="Times New Roman"/>
          <w:szCs w:val="24"/>
          <w:lang w:val="en-150" w:eastAsia="en-150"/>
        </w:rPr>
        <w:t>îndeplineşte obligaţiile referitoare la publicitate, conform legislaţiei în vigoare;</w:t>
      </w:r>
    </w:p>
    <w:p w14:paraId="43CA77B8" w14:textId="196245FC" w:rsidR="004579B7" w:rsidRPr="004579B7" w:rsidRDefault="004579B7" w:rsidP="004579B7">
      <w:pPr>
        <w:shd w:val="clear" w:color="auto" w:fill="FFFFFF"/>
        <w:jc w:val="both"/>
        <w:rPr>
          <w:rFonts w:ascii="Times New Roman" w:eastAsia="Times New Roman" w:hAnsi="Times New Roman"/>
          <w:szCs w:val="24"/>
          <w:lang w:val="en-US" w:eastAsia="en-150"/>
        </w:rPr>
      </w:pPr>
      <w:r w:rsidRPr="00F74EFF">
        <w:rPr>
          <w:rFonts w:ascii="Times New Roman" w:eastAsia="Times New Roman" w:hAnsi="Times New Roman"/>
          <w:szCs w:val="24"/>
          <w:lang w:val="en-US" w:eastAsia="en-150"/>
        </w:rPr>
        <w:t>f) aplică şi finalizează procedurile de atribuire’</w:t>
      </w:r>
    </w:p>
    <w:p w14:paraId="77E1A42D" w14:textId="34A86BA3" w:rsidR="004579B7" w:rsidRPr="00F74EFF" w:rsidRDefault="004579B7" w:rsidP="004579B7">
      <w:pPr>
        <w:shd w:val="clear" w:color="auto" w:fill="FFFFFF"/>
        <w:jc w:val="both"/>
        <w:rPr>
          <w:rFonts w:ascii="Times New Roman" w:eastAsia="Times New Roman" w:hAnsi="Times New Roman"/>
          <w:szCs w:val="24"/>
          <w:lang w:val="en-US" w:eastAsia="en-150"/>
        </w:rPr>
      </w:pPr>
      <w:bookmarkStart w:id="18" w:name="do|caIII|ar17|pt33|lif"/>
      <w:bookmarkStart w:id="19" w:name="do|caIII|ar17|pt33|lig"/>
      <w:bookmarkEnd w:id="18"/>
      <w:bookmarkEnd w:id="19"/>
      <w:r w:rsidRPr="004579B7">
        <w:rPr>
          <w:rFonts w:ascii="Times New Roman" w:eastAsia="Times New Roman" w:hAnsi="Times New Roman"/>
          <w:szCs w:val="24"/>
          <w:lang w:val="en-150" w:eastAsia="en-150"/>
        </w:rPr>
        <w:t>g)constituie şi păstrează dosarul achiziţiei publice</w:t>
      </w:r>
      <w:r w:rsidRPr="00F74EFF">
        <w:rPr>
          <w:rFonts w:ascii="Times New Roman" w:eastAsia="Times New Roman" w:hAnsi="Times New Roman"/>
          <w:szCs w:val="24"/>
          <w:lang w:val="en-US" w:eastAsia="en-150"/>
        </w:rPr>
        <w:t>;</w:t>
      </w:r>
    </w:p>
    <w:p w14:paraId="3C36162B" w14:textId="4DF69D68" w:rsidR="004579B7" w:rsidRPr="00F74EFF" w:rsidRDefault="004579B7" w:rsidP="004579B7">
      <w:pPr>
        <w:shd w:val="clear" w:color="auto" w:fill="FFFFFF"/>
        <w:jc w:val="both"/>
        <w:rPr>
          <w:rFonts w:ascii="Times New Roman" w:eastAsia="Times New Roman" w:hAnsi="Times New Roman"/>
          <w:szCs w:val="24"/>
          <w:lang w:val="en-US" w:eastAsia="en-150"/>
        </w:rPr>
      </w:pPr>
      <w:r w:rsidRPr="00F74EFF">
        <w:rPr>
          <w:rFonts w:ascii="Times New Roman" w:eastAsia="Times New Roman" w:hAnsi="Times New Roman"/>
          <w:szCs w:val="24"/>
          <w:lang w:val="en-US" w:eastAsia="en-150"/>
        </w:rPr>
        <w:t>h) respectă normele securită</w:t>
      </w:r>
      <w:r w:rsidR="005D6FB7" w:rsidRPr="00F74EFF">
        <w:rPr>
          <w:rFonts w:ascii="Times New Roman" w:eastAsia="Times New Roman" w:hAnsi="Times New Roman"/>
          <w:szCs w:val="24"/>
          <w:lang w:val="en-US" w:eastAsia="en-150"/>
        </w:rPr>
        <w:t>ţ</w:t>
      </w:r>
      <w:r w:rsidRPr="00F74EFF">
        <w:rPr>
          <w:rFonts w:ascii="Times New Roman" w:eastAsia="Times New Roman" w:hAnsi="Times New Roman"/>
          <w:szCs w:val="24"/>
          <w:lang w:val="en-US" w:eastAsia="en-150"/>
        </w:rPr>
        <w:t>ii şi sănătătii muncii, conform Legii nr. 319/2006, cu modificările şi compeltările ulterioare şi normativele în vigoare;</w:t>
      </w:r>
    </w:p>
    <w:p w14:paraId="5E60C2AE" w14:textId="450BCE61" w:rsidR="004579B7" w:rsidRPr="00F74EFF" w:rsidRDefault="004579B7" w:rsidP="004579B7">
      <w:pPr>
        <w:shd w:val="clear" w:color="auto" w:fill="FFFFFF"/>
        <w:jc w:val="both"/>
        <w:rPr>
          <w:rFonts w:ascii="Times New Roman" w:eastAsia="Times New Roman" w:hAnsi="Times New Roman"/>
          <w:szCs w:val="24"/>
          <w:lang w:val="en-US" w:eastAsia="en-150"/>
        </w:rPr>
      </w:pPr>
      <w:r w:rsidRPr="00F74EFF">
        <w:rPr>
          <w:rFonts w:ascii="Times New Roman" w:eastAsia="Times New Roman" w:hAnsi="Times New Roman"/>
          <w:szCs w:val="24"/>
          <w:lang w:val="en-US" w:eastAsia="en-150"/>
        </w:rPr>
        <w:t>i) respectă normele de prevenire şi stingere a incendiilor conform Legii nr. 307/2006, cu modificările şi completările ulterioare</w:t>
      </w:r>
      <w:r w:rsidR="00D90F36" w:rsidRPr="00F74EFF">
        <w:rPr>
          <w:rFonts w:ascii="Times New Roman" w:eastAsia="Times New Roman" w:hAnsi="Times New Roman"/>
          <w:szCs w:val="24"/>
          <w:lang w:val="en-US" w:eastAsia="en-150"/>
        </w:rPr>
        <w:t>;</w:t>
      </w:r>
    </w:p>
    <w:p w14:paraId="701E9FB5" w14:textId="77777777" w:rsidR="004579B7" w:rsidRPr="00F74EFF" w:rsidRDefault="004579B7" w:rsidP="001863BF">
      <w:pPr>
        <w:pStyle w:val="ListParagraph"/>
        <w:autoSpaceDE w:val="0"/>
        <w:autoSpaceDN w:val="0"/>
        <w:adjustRightInd w:val="0"/>
        <w:rPr>
          <w:rFonts w:ascii="Times New Roman" w:hAnsi="Times New Roman"/>
          <w:color w:val="212529"/>
          <w:szCs w:val="24"/>
          <w:shd w:val="clear" w:color="auto" w:fill="FFFFFF"/>
        </w:rPr>
      </w:pPr>
    </w:p>
    <w:p w14:paraId="30658894" w14:textId="7721726D" w:rsidR="00F04865" w:rsidRPr="005D7C93" w:rsidRDefault="00F04865" w:rsidP="005D7C93">
      <w:pPr>
        <w:autoSpaceDE w:val="0"/>
        <w:autoSpaceDN w:val="0"/>
        <w:adjustRightInd w:val="0"/>
        <w:ind w:left="360"/>
        <w:rPr>
          <w:rFonts w:ascii="Verdana" w:hAnsi="Verdana" w:cs="Tahoma"/>
          <w:color w:val="212529"/>
          <w:sz w:val="22"/>
          <w:szCs w:val="22"/>
          <w:shd w:val="clear" w:color="auto" w:fill="FFFFFF"/>
        </w:rPr>
      </w:pPr>
    </w:p>
    <w:p w14:paraId="423561BE" w14:textId="77777777" w:rsidR="00F75630" w:rsidRPr="00AF44BC" w:rsidRDefault="00F75630" w:rsidP="00F04865">
      <w:pPr>
        <w:rPr>
          <w:rFonts w:ascii="Verdana" w:hAnsi="Verdana" w:cs="Tahoma"/>
          <w:b/>
          <w:szCs w:val="24"/>
        </w:rPr>
      </w:pPr>
    </w:p>
    <w:p w14:paraId="14F396E9" w14:textId="000F4C28" w:rsidR="00F04865" w:rsidRPr="00AF44BC" w:rsidRDefault="00F04865" w:rsidP="00F04865">
      <w:pPr>
        <w:pStyle w:val="BodyText"/>
        <w:spacing w:line="240" w:lineRule="auto"/>
        <w:ind w:firstLine="708"/>
        <w:rPr>
          <w:b/>
          <w:szCs w:val="24"/>
          <w:lang w:val="pt-BR"/>
        </w:rPr>
      </w:pPr>
      <w:r w:rsidRPr="00AF44BC">
        <w:rPr>
          <w:b/>
          <w:szCs w:val="24"/>
          <w:lang w:val="pt-BR"/>
        </w:rPr>
        <w:t>DIRECTOR EXECUTIV,</w:t>
      </w:r>
      <w:r w:rsidRPr="00AF44BC">
        <w:rPr>
          <w:b/>
          <w:szCs w:val="24"/>
          <w:lang w:val="pt-BR"/>
        </w:rPr>
        <w:tab/>
      </w:r>
      <w:r w:rsidRPr="00AF44BC">
        <w:rPr>
          <w:b/>
          <w:szCs w:val="24"/>
          <w:lang w:val="pt-BR"/>
        </w:rPr>
        <w:tab/>
      </w:r>
      <w:r w:rsidRPr="00AF44BC">
        <w:rPr>
          <w:b/>
          <w:szCs w:val="24"/>
          <w:lang w:val="pt-BR"/>
        </w:rPr>
        <w:tab/>
      </w:r>
      <w:r w:rsidRPr="00AF44BC">
        <w:rPr>
          <w:b/>
          <w:szCs w:val="24"/>
          <w:lang w:val="pt-BR"/>
        </w:rPr>
        <w:tab/>
      </w:r>
      <w:r w:rsidRPr="00AF44BC">
        <w:rPr>
          <w:b/>
          <w:szCs w:val="24"/>
          <w:lang w:val="pt-BR"/>
        </w:rPr>
        <w:tab/>
      </w:r>
      <w:r w:rsidR="00354D9D" w:rsidRPr="00AF44BC">
        <w:rPr>
          <w:b/>
          <w:szCs w:val="24"/>
          <w:lang w:val="pt-BR"/>
        </w:rPr>
        <w:tab/>
      </w:r>
      <w:r w:rsidR="00AF44BC">
        <w:rPr>
          <w:b/>
          <w:szCs w:val="24"/>
          <w:lang w:val="pt-BR"/>
        </w:rPr>
        <w:t xml:space="preserve">    </w:t>
      </w:r>
      <w:r w:rsidR="0073320A" w:rsidRPr="00AF44BC">
        <w:rPr>
          <w:b/>
          <w:szCs w:val="24"/>
          <w:lang w:val="pt-BR"/>
        </w:rPr>
        <w:t xml:space="preserve"> </w:t>
      </w:r>
      <w:r w:rsidRPr="00AF44BC">
        <w:rPr>
          <w:b/>
          <w:szCs w:val="24"/>
          <w:lang w:val="pt-BR"/>
        </w:rPr>
        <w:t>ŞEF BIROU RUNOS,</w:t>
      </w:r>
    </w:p>
    <w:p w14:paraId="5FF116CC" w14:textId="77777777" w:rsidR="00F04865" w:rsidRPr="00AF44BC" w:rsidRDefault="00F04865" w:rsidP="00F04865">
      <w:pPr>
        <w:pStyle w:val="BodyText2"/>
        <w:spacing w:line="240" w:lineRule="auto"/>
        <w:rPr>
          <w:b/>
          <w:sz w:val="24"/>
          <w:szCs w:val="24"/>
          <w:lang w:val="pt-BR"/>
        </w:rPr>
      </w:pPr>
      <w:r w:rsidRPr="00AF44BC">
        <w:rPr>
          <w:b/>
          <w:sz w:val="24"/>
          <w:szCs w:val="24"/>
          <w:lang w:val="pt-BR"/>
        </w:rPr>
        <w:t>DR. MĂRGĂRITESCU LORENA LUCIA</w:t>
      </w:r>
      <w:r w:rsidRPr="00AF44BC">
        <w:rPr>
          <w:b/>
          <w:sz w:val="24"/>
          <w:szCs w:val="24"/>
          <w:lang w:val="pt-BR"/>
        </w:rPr>
        <w:tab/>
      </w:r>
      <w:r w:rsidRPr="00AF44BC">
        <w:rPr>
          <w:b/>
          <w:sz w:val="24"/>
          <w:szCs w:val="24"/>
          <w:lang w:val="pt-BR"/>
        </w:rPr>
        <w:tab/>
      </w:r>
      <w:r w:rsidRPr="00AF44BC">
        <w:rPr>
          <w:b/>
          <w:sz w:val="24"/>
          <w:szCs w:val="24"/>
          <w:lang w:val="pt-BR"/>
        </w:rPr>
        <w:tab/>
      </w:r>
      <w:r w:rsidR="009D4385" w:rsidRPr="00AF44BC">
        <w:rPr>
          <w:b/>
          <w:sz w:val="24"/>
          <w:szCs w:val="24"/>
          <w:lang w:val="pt-BR"/>
        </w:rPr>
        <w:tab/>
      </w:r>
      <w:r w:rsidRPr="00AF44BC">
        <w:rPr>
          <w:b/>
          <w:sz w:val="24"/>
          <w:szCs w:val="24"/>
          <w:lang w:val="pt-BR"/>
        </w:rPr>
        <w:t xml:space="preserve"> EC. PĂSAT ELEONORA</w:t>
      </w:r>
    </w:p>
    <w:p w14:paraId="3F048C1E" w14:textId="77777777" w:rsidR="00F04865" w:rsidRPr="00AF44BC" w:rsidRDefault="00F04865" w:rsidP="00F04865">
      <w:pPr>
        <w:rPr>
          <w:rFonts w:ascii="Times New Roman" w:hAnsi="Times New Roman"/>
          <w:b/>
          <w:szCs w:val="24"/>
        </w:rPr>
      </w:pPr>
    </w:p>
    <w:p w14:paraId="2C8025FA" w14:textId="77777777" w:rsidR="00F04865" w:rsidRPr="00AF44BC" w:rsidRDefault="00F04865">
      <w:pPr>
        <w:rPr>
          <w:rFonts w:ascii="Times New Roman" w:hAnsi="Times New Roman"/>
          <w:szCs w:val="24"/>
        </w:rPr>
      </w:pPr>
    </w:p>
    <w:sectPr w:rsidR="00F04865" w:rsidRPr="00AF44BC" w:rsidSect="00354D9D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A1D1B"/>
    <w:multiLevelType w:val="hybridMultilevel"/>
    <w:tmpl w:val="0B68DA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5743C"/>
    <w:multiLevelType w:val="hybridMultilevel"/>
    <w:tmpl w:val="EAEC0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46971"/>
    <w:multiLevelType w:val="hybridMultilevel"/>
    <w:tmpl w:val="E480A02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F1C9B"/>
    <w:multiLevelType w:val="hybridMultilevel"/>
    <w:tmpl w:val="B2B68D1E"/>
    <w:lvl w:ilvl="0" w:tplc="D03C4B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865"/>
    <w:rsid w:val="00007B90"/>
    <w:rsid w:val="00010DD8"/>
    <w:rsid w:val="000133B0"/>
    <w:rsid w:val="00020ED8"/>
    <w:rsid w:val="00030F52"/>
    <w:rsid w:val="00032079"/>
    <w:rsid w:val="00073906"/>
    <w:rsid w:val="00077735"/>
    <w:rsid w:val="00086ECD"/>
    <w:rsid w:val="00096A8C"/>
    <w:rsid w:val="000B23E6"/>
    <w:rsid w:val="000E09FE"/>
    <w:rsid w:val="000E1DB4"/>
    <w:rsid w:val="000E5DDA"/>
    <w:rsid w:val="000E5E7F"/>
    <w:rsid w:val="0010003C"/>
    <w:rsid w:val="00105F9E"/>
    <w:rsid w:val="00107B41"/>
    <w:rsid w:val="00124E39"/>
    <w:rsid w:val="001357A3"/>
    <w:rsid w:val="001424E6"/>
    <w:rsid w:val="00151C08"/>
    <w:rsid w:val="00153317"/>
    <w:rsid w:val="00156A6B"/>
    <w:rsid w:val="00164098"/>
    <w:rsid w:val="001761D3"/>
    <w:rsid w:val="00176A57"/>
    <w:rsid w:val="001863BF"/>
    <w:rsid w:val="00191099"/>
    <w:rsid w:val="00191B73"/>
    <w:rsid w:val="001A268C"/>
    <w:rsid w:val="001A4391"/>
    <w:rsid w:val="001B2413"/>
    <w:rsid w:val="001F6362"/>
    <w:rsid w:val="002344B3"/>
    <w:rsid w:val="00236FB7"/>
    <w:rsid w:val="00253D9B"/>
    <w:rsid w:val="00257CAA"/>
    <w:rsid w:val="00264714"/>
    <w:rsid w:val="002730BB"/>
    <w:rsid w:val="00287FE4"/>
    <w:rsid w:val="00292AEE"/>
    <w:rsid w:val="002C0149"/>
    <w:rsid w:val="002C3AAC"/>
    <w:rsid w:val="002D535E"/>
    <w:rsid w:val="002F163E"/>
    <w:rsid w:val="00301B18"/>
    <w:rsid w:val="0033273A"/>
    <w:rsid w:val="0033310C"/>
    <w:rsid w:val="0034414F"/>
    <w:rsid w:val="00350F69"/>
    <w:rsid w:val="00354D9D"/>
    <w:rsid w:val="003637E5"/>
    <w:rsid w:val="003700D4"/>
    <w:rsid w:val="0037518E"/>
    <w:rsid w:val="00397D27"/>
    <w:rsid w:val="003A19C9"/>
    <w:rsid w:val="003A3323"/>
    <w:rsid w:val="003A508D"/>
    <w:rsid w:val="003C2806"/>
    <w:rsid w:val="003C4F70"/>
    <w:rsid w:val="003C7176"/>
    <w:rsid w:val="003D1E70"/>
    <w:rsid w:val="003E0109"/>
    <w:rsid w:val="003E3621"/>
    <w:rsid w:val="003E3775"/>
    <w:rsid w:val="003F057B"/>
    <w:rsid w:val="00422150"/>
    <w:rsid w:val="00422917"/>
    <w:rsid w:val="004579B7"/>
    <w:rsid w:val="00462282"/>
    <w:rsid w:val="00467325"/>
    <w:rsid w:val="004815F2"/>
    <w:rsid w:val="0048217A"/>
    <w:rsid w:val="004869B9"/>
    <w:rsid w:val="004A7959"/>
    <w:rsid w:val="004D13E7"/>
    <w:rsid w:val="004E20FC"/>
    <w:rsid w:val="004F14EB"/>
    <w:rsid w:val="004F2CFF"/>
    <w:rsid w:val="004F67B6"/>
    <w:rsid w:val="004F7594"/>
    <w:rsid w:val="00510714"/>
    <w:rsid w:val="005129E0"/>
    <w:rsid w:val="00526A7F"/>
    <w:rsid w:val="0054131B"/>
    <w:rsid w:val="00586E8F"/>
    <w:rsid w:val="00590108"/>
    <w:rsid w:val="005902F3"/>
    <w:rsid w:val="0059627A"/>
    <w:rsid w:val="005C4886"/>
    <w:rsid w:val="005D6FB7"/>
    <w:rsid w:val="005D7C93"/>
    <w:rsid w:val="005E3575"/>
    <w:rsid w:val="005E5DE0"/>
    <w:rsid w:val="005F6C2D"/>
    <w:rsid w:val="006258CF"/>
    <w:rsid w:val="0062755B"/>
    <w:rsid w:val="00630FA8"/>
    <w:rsid w:val="0063227F"/>
    <w:rsid w:val="00636C7E"/>
    <w:rsid w:val="00640440"/>
    <w:rsid w:val="006515D0"/>
    <w:rsid w:val="00655993"/>
    <w:rsid w:val="00655A6D"/>
    <w:rsid w:val="00664C35"/>
    <w:rsid w:val="006717F9"/>
    <w:rsid w:val="006C41C8"/>
    <w:rsid w:val="006C5750"/>
    <w:rsid w:val="006C5826"/>
    <w:rsid w:val="006D1E22"/>
    <w:rsid w:val="006D5CD3"/>
    <w:rsid w:val="006E1776"/>
    <w:rsid w:val="006E6D45"/>
    <w:rsid w:val="006E6FB7"/>
    <w:rsid w:val="006F5570"/>
    <w:rsid w:val="00700650"/>
    <w:rsid w:val="00721059"/>
    <w:rsid w:val="0072598B"/>
    <w:rsid w:val="0073320A"/>
    <w:rsid w:val="007760F3"/>
    <w:rsid w:val="00786558"/>
    <w:rsid w:val="007923A3"/>
    <w:rsid w:val="007A19D5"/>
    <w:rsid w:val="007D0897"/>
    <w:rsid w:val="007D7BE8"/>
    <w:rsid w:val="007E4F04"/>
    <w:rsid w:val="00815C01"/>
    <w:rsid w:val="00817C37"/>
    <w:rsid w:val="00826ACF"/>
    <w:rsid w:val="00832C72"/>
    <w:rsid w:val="008432C5"/>
    <w:rsid w:val="008440D9"/>
    <w:rsid w:val="0086169E"/>
    <w:rsid w:val="008721CB"/>
    <w:rsid w:val="00874D90"/>
    <w:rsid w:val="0087781F"/>
    <w:rsid w:val="00882D37"/>
    <w:rsid w:val="00882D52"/>
    <w:rsid w:val="00883087"/>
    <w:rsid w:val="008A0CE9"/>
    <w:rsid w:val="008B2B38"/>
    <w:rsid w:val="008D5995"/>
    <w:rsid w:val="008E26EA"/>
    <w:rsid w:val="008F13DD"/>
    <w:rsid w:val="00900701"/>
    <w:rsid w:val="00905D2D"/>
    <w:rsid w:val="00907516"/>
    <w:rsid w:val="00925082"/>
    <w:rsid w:val="009307B2"/>
    <w:rsid w:val="009353C0"/>
    <w:rsid w:val="00986961"/>
    <w:rsid w:val="009904A9"/>
    <w:rsid w:val="009979AB"/>
    <w:rsid w:val="009A6151"/>
    <w:rsid w:val="009B08BD"/>
    <w:rsid w:val="009B1945"/>
    <w:rsid w:val="009B3EC3"/>
    <w:rsid w:val="009B4935"/>
    <w:rsid w:val="009C4EDF"/>
    <w:rsid w:val="009D0C77"/>
    <w:rsid w:val="009D3404"/>
    <w:rsid w:val="009D4385"/>
    <w:rsid w:val="009E0955"/>
    <w:rsid w:val="00A016F7"/>
    <w:rsid w:val="00A23E6B"/>
    <w:rsid w:val="00A4424C"/>
    <w:rsid w:val="00A91884"/>
    <w:rsid w:val="00A9551D"/>
    <w:rsid w:val="00A9771D"/>
    <w:rsid w:val="00AB6F46"/>
    <w:rsid w:val="00AC644C"/>
    <w:rsid w:val="00AE58A3"/>
    <w:rsid w:val="00AF2778"/>
    <w:rsid w:val="00AF44BC"/>
    <w:rsid w:val="00B0444D"/>
    <w:rsid w:val="00B112E1"/>
    <w:rsid w:val="00B13B34"/>
    <w:rsid w:val="00B36CB5"/>
    <w:rsid w:val="00B6015D"/>
    <w:rsid w:val="00B677AA"/>
    <w:rsid w:val="00B86246"/>
    <w:rsid w:val="00BB4C0C"/>
    <w:rsid w:val="00BE6323"/>
    <w:rsid w:val="00BE7C21"/>
    <w:rsid w:val="00C05331"/>
    <w:rsid w:val="00C2423F"/>
    <w:rsid w:val="00C25936"/>
    <w:rsid w:val="00C27B7E"/>
    <w:rsid w:val="00C33A2C"/>
    <w:rsid w:val="00C51153"/>
    <w:rsid w:val="00C56E36"/>
    <w:rsid w:val="00C64BF5"/>
    <w:rsid w:val="00C71FDD"/>
    <w:rsid w:val="00C720F6"/>
    <w:rsid w:val="00C753D5"/>
    <w:rsid w:val="00C76E2D"/>
    <w:rsid w:val="00C93F1E"/>
    <w:rsid w:val="00CB4327"/>
    <w:rsid w:val="00CB5F45"/>
    <w:rsid w:val="00CD7973"/>
    <w:rsid w:val="00CF3C06"/>
    <w:rsid w:val="00D03CF6"/>
    <w:rsid w:val="00D33E0D"/>
    <w:rsid w:val="00D4608A"/>
    <w:rsid w:val="00D67ADF"/>
    <w:rsid w:val="00D7670B"/>
    <w:rsid w:val="00D809AB"/>
    <w:rsid w:val="00D82589"/>
    <w:rsid w:val="00D90F36"/>
    <w:rsid w:val="00DA247C"/>
    <w:rsid w:val="00DA7156"/>
    <w:rsid w:val="00DC5183"/>
    <w:rsid w:val="00DD07AC"/>
    <w:rsid w:val="00DD7D5F"/>
    <w:rsid w:val="00E02E2C"/>
    <w:rsid w:val="00E02E7D"/>
    <w:rsid w:val="00E07D77"/>
    <w:rsid w:val="00E12CFE"/>
    <w:rsid w:val="00E14A1B"/>
    <w:rsid w:val="00E20E26"/>
    <w:rsid w:val="00E216EB"/>
    <w:rsid w:val="00E34C84"/>
    <w:rsid w:val="00E47B45"/>
    <w:rsid w:val="00E60AA6"/>
    <w:rsid w:val="00E70AF9"/>
    <w:rsid w:val="00E7224E"/>
    <w:rsid w:val="00E82BEF"/>
    <w:rsid w:val="00E836AC"/>
    <w:rsid w:val="00E83B83"/>
    <w:rsid w:val="00E974DA"/>
    <w:rsid w:val="00EB119C"/>
    <w:rsid w:val="00ED2C85"/>
    <w:rsid w:val="00EE1B5E"/>
    <w:rsid w:val="00EF5E76"/>
    <w:rsid w:val="00F04865"/>
    <w:rsid w:val="00F11F68"/>
    <w:rsid w:val="00F17084"/>
    <w:rsid w:val="00F36FAD"/>
    <w:rsid w:val="00F43ECF"/>
    <w:rsid w:val="00F53F59"/>
    <w:rsid w:val="00F55B9A"/>
    <w:rsid w:val="00F6570D"/>
    <w:rsid w:val="00F67BE0"/>
    <w:rsid w:val="00F7311F"/>
    <w:rsid w:val="00F74EFF"/>
    <w:rsid w:val="00F75630"/>
    <w:rsid w:val="00F84D9A"/>
    <w:rsid w:val="00F905E3"/>
    <w:rsid w:val="00F923BB"/>
    <w:rsid w:val="00F92F3E"/>
    <w:rsid w:val="00FA3802"/>
    <w:rsid w:val="00FA50D2"/>
    <w:rsid w:val="00FA77A4"/>
    <w:rsid w:val="00FB314E"/>
    <w:rsid w:val="00FD092A"/>
    <w:rsid w:val="00FF5642"/>
    <w:rsid w:val="00FF7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631C9042"/>
  <w15:docId w15:val="{4211799D-77DC-4292-B0CB-6F958801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865"/>
    <w:pPr>
      <w:spacing w:after="0" w:line="240" w:lineRule="auto"/>
    </w:pPr>
    <w:rPr>
      <w:rFonts w:ascii="Tahoma" w:eastAsia="Tahoma" w:hAnsi="Tahoma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4865"/>
    <w:rPr>
      <w:color w:val="0000FF"/>
      <w:u w:val="single"/>
    </w:rPr>
  </w:style>
  <w:style w:type="paragraph" w:styleId="BodyText">
    <w:name w:val="Body Text"/>
    <w:basedOn w:val="Normal"/>
    <w:link w:val="BodyTextChar"/>
    <w:rsid w:val="00F04865"/>
    <w:pPr>
      <w:spacing w:line="480" w:lineRule="auto"/>
      <w:jc w:val="both"/>
    </w:pPr>
    <w:rPr>
      <w:rFonts w:ascii="Times New Roman" w:eastAsia="Times New Roman" w:hAnsi="Times New Roman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F0486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865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865"/>
    <w:rPr>
      <w:rFonts w:ascii="Tahoma" w:eastAsia="Tahoma" w:hAnsi="Tahoma" w:cs="Tahoma"/>
      <w:sz w:val="16"/>
      <w:szCs w:val="16"/>
      <w:lang w:eastAsia="ro-RO"/>
    </w:rPr>
  </w:style>
  <w:style w:type="paragraph" w:styleId="BodyText2">
    <w:name w:val="Body Text 2"/>
    <w:basedOn w:val="Normal"/>
    <w:link w:val="BodyText2Char"/>
    <w:rsid w:val="00F04865"/>
    <w:pPr>
      <w:spacing w:after="120" w:line="480" w:lineRule="auto"/>
    </w:pPr>
    <w:rPr>
      <w:rFonts w:ascii="Times New Roman" w:eastAsia="Times New Roman" w:hAnsi="Times New Roman"/>
      <w:sz w:val="20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F04865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1">
    <w:name w:val="li1"/>
    <w:basedOn w:val="DefaultParagraphFont"/>
    <w:rsid w:val="00700650"/>
    <w:rPr>
      <w:b/>
      <w:bCs/>
      <w:color w:val="8F0000"/>
    </w:rPr>
  </w:style>
  <w:style w:type="character" w:customStyle="1" w:styleId="tli1">
    <w:name w:val="tli1"/>
    <w:basedOn w:val="DefaultParagraphFont"/>
    <w:rsid w:val="00700650"/>
  </w:style>
  <w:style w:type="paragraph" w:styleId="ListParagraph">
    <w:name w:val="List Paragraph"/>
    <w:basedOn w:val="Normal"/>
    <w:uiPriority w:val="34"/>
    <w:qFormat/>
    <w:rsid w:val="00E12CFE"/>
    <w:pPr>
      <w:ind w:left="720"/>
      <w:contextualSpacing/>
    </w:pPr>
  </w:style>
  <w:style w:type="character" w:customStyle="1" w:styleId="pt1">
    <w:name w:val="pt1"/>
    <w:basedOn w:val="DefaultParagraphFont"/>
    <w:rsid w:val="004579B7"/>
    <w:rPr>
      <w:b/>
      <w:bCs/>
      <w:color w:val="8F0000"/>
    </w:rPr>
  </w:style>
  <w:style w:type="character" w:customStyle="1" w:styleId="tpt1">
    <w:name w:val="tpt1"/>
    <w:basedOn w:val="DefaultParagraphFont"/>
    <w:rsid w:val="00457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7849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79413434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79964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9836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1674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9394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07243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  <w:divsChild>
                                        <w:div w:id="1592658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48975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135805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630599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1081219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299506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5100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234126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2126150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9071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  <w:div w:id="20722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dashed" w:sz="2" w:space="0" w:color="FFFFFF"/>
                                            <w:left w:val="dashed" w:sz="2" w:space="0" w:color="FFFFFF"/>
                                            <w:bottom w:val="dashed" w:sz="2" w:space="0" w:color="FFFFFF"/>
                                            <w:right w:val="dashed" w:sz="2" w:space="0" w:color="FFFF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5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23609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25127929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68115566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585190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2366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125478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51711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32945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54171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137025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81148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86798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86629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9151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7678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666666"/>
                                        <w:left w:val="dashed" w:sz="2" w:space="0" w:color="666666"/>
                                        <w:bottom w:val="dashed" w:sz="2" w:space="0" w:color="666666"/>
                                        <w:right w:val="dashed" w:sz="2" w:space="0" w:color="666666"/>
                                      </w:divBdr>
                                    </w:div>
                                    <w:div w:id="166037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20266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14041582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437541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4829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</w:div>
                        <w:div w:id="41301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135125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97255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08445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168304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21766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  <w:div w:id="355279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666666"/>
                                <w:left w:val="dashed" w:sz="2" w:space="0" w:color="666666"/>
                                <w:bottom w:val="dashed" w:sz="2" w:space="0" w:color="666666"/>
                                <w:right w:val="dashed" w:sz="2" w:space="0" w:color="666666"/>
                              </w:divBdr>
                            </w:div>
                            <w:div w:id="96110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pj.valcea@aspjvalcea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1313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</dc:creator>
  <cp:lastModifiedBy>user</cp:lastModifiedBy>
  <cp:revision>20</cp:revision>
  <cp:lastPrinted>2022-03-14T07:34:00Z</cp:lastPrinted>
  <dcterms:created xsi:type="dcterms:W3CDTF">2016-01-22T08:23:00Z</dcterms:created>
  <dcterms:modified xsi:type="dcterms:W3CDTF">2022-03-15T08:04:00Z</dcterms:modified>
</cp:coreProperties>
</file>